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9F" w:rsidRPr="003D5B55" w:rsidRDefault="00AF4AB8" w:rsidP="004124BD">
      <w:pPr>
        <w:spacing w:beforeLines="100" w:before="240" w:afterLines="200" w:after="480"/>
        <w:jc w:val="center"/>
        <w:rPr>
          <w:rFonts w:ascii="黑体" w:eastAsia="黑体" w:hAnsi="黑体"/>
          <w:sz w:val="32"/>
          <w:szCs w:val="32"/>
        </w:rPr>
      </w:pPr>
      <w:r w:rsidRPr="003D5B55">
        <w:rPr>
          <w:rFonts w:ascii="黑体" w:eastAsia="黑体" w:hAnsi="黑体" w:cs="宋体" w:hint="eastAsia"/>
          <w:sz w:val="32"/>
          <w:szCs w:val="32"/>
        </w:rPr>
        <w:t>沈阳师范大学音乐学院</w:t>
      </w:r>
      <w:r w:rsidR="00F6635E" w:rsidRPr="003D5B55">
        <w:rPr>
          <w:rFonts w:ascii="黑体" w:eastAsia="黑体" w:hAnsi="黑体"/>
          <w:sz w:val="32"/>
          <w:szCs w:val="32"/>
        </w:rPr>
        <w:br/>
      </w:r>
      <w:r w:rsidRPr="003D5B55">
        <w:rPr>
          <w:rFonts w:ascii="黑体" w:eastAsia="黑体" w:hAnsi="黑体" w:cs="宋体" w:hint="eastAsia"/>
          <w:sz w:val="32"/>
          <w:szCs w:val="32"/>
        </w:rPr>
        <w:t>本科学生综合素质测评办法</w:t>
      </w:r>
    </w:p>
    <w:p w:rsidR="00B06E9F" w:rsidRPr="003D5B55" w:rsidRDefault="00AF4AB8" w:rsidP="001915A1">
      <w:pPr>
        <w:spacing w:beforeLines="100" w:before="240" w:afterLines="100" w:after="240" w:line="360" w:lineRule="auto"/>
        <w:ind w:firstLineChars="200" w:firstLine="560"/>
        <w:jc w:val="center"/>
        <w:rPr>
          <w:rFonts w:ascii="黑体" w:eastAsia="黑体" w:hAnsi="黑体"/>
          <w:sz w:val="28"/>
          <w:szCs w:val="28"/>
        </w:rPr>
      </w:pPr>
      <w:r w:rsidRPr="003D5B55">
        <w:rPr>
          <w:rFonts w:ascii="黑体" w:eastAsia="黑体" w:hAnsi="黑体" w:cs="宋体" w:hint="eastAsia"/>
          <w:sz w:val="28"/>
          <w:szCs w:val="28"/>
        </w:rPr>
        <w:t>第一章</w:t>
      </w:r>
      <w:r w:rsidR="003D5B55">
        <w:rPr>
          <w:rFonts w:ascii="黑体" w:eastAsia="黑体" w:hAnsi="黑体" w:cs="宋体" w:hint="eastAsia"/>
          <w:sz w:val="28"/>
          <w:szCs w:val="28"/>
        </w:rPr>
        <w:t xml:space="preserve">  </w:t>
      </w:r>
      <w:r w:rsidRPr="003D5B55">
        <w:rPr>
          <w:rFonts w:ascii="黑体" w:eastAsia="黑体" w:hAnsi="黑体" w:cs="宋体" w:hint="eastAsia"/>
          <w:sz w:val="28"/>
          <w:szCs w:val="28"/>
        </w:rPr>
        <w:t>总则</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第一</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为了全面贯彻党的教育方针，树立科学成才观念，切实做好学生综合素质评价，培养广大学生成为新时代德智体美劳全面发展的能够担当民族复兴大任的社会主义事业的建设者和可靠的接班人，特制定本办法。</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第二</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本办法根据国家教育部颁布的《普通高等学校学生管理规定》《高等学校学生行为准则》《深化新时代教育评价改革总体方案》等文件的精神而制定，结合实际对学生的综合素质进行考核评价，体现高等教育和管理的目标和要求。</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第三</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综合素质测评的宗旨是切实引导学生坚定理想信念、厚植爱国主义情怀、加强品德修养、增长知识见识、</w:t>
      </w:r>
      <w:proofErr w:type="gramStart"/>
      <w:r w:rsidRPr="003D5B55">
        <w:rPr>
          <w:rFonts w:asciiTheme="minorEastAsia" w:eastAsiaTheme="minorEastAsia" w:hAnsiTheme="minorEastAsia" w:cs="宋体" w:hint="eastAsia"/>
          <w:sz w:val="28"/>
          <w:szCs w:val="28"/>
        </w:rPr>
        <w:t>培养奋斗</w:t>
      </w:r>
      <w:proofErr w:type="gramEnd"/>
      <w:r w:rsidRPr="003D5B55">
        <w:rPr>
          <w:rFonts w:asciiTheme="minorEastAsia" w:eastAsiaTheme="minorEastAsia" w:hAnsiTheme="minorEastAsia" w:cs="宋体" w:hint="eastAsia"/>
          <w:sz w:val="28"/>
          <w:szCs w:val="28"/>
        </w:rPr>
        <w:t>精神、增强综合素质，让学生学会规划自己、塑造自己、营销自己，帮助学生找出差距，激励学生不断进取。</w:t>
      </w:r>
    </w:p>
    <w:p w:rsidR="00F6635E" w:rsidRPr="003D5B55" w:rsidRDefault="00AF4AB8" w:rsidP="00E2131A">
      <w:pPr>
        <w:spacing w:line="360" w:lineRule="auto"/>
        <w:ind w:firstLineChars="200" w:firstLine="562"/>
        <w:jc w:val="both"/>
        <w:rPr>
          <w:rFonts w:asciiTheme="minorEastAsia" w:eastAsiaTheme="minorEastAsia" w:hAnsiTheme="minorEastAsia" w:cs="宋体" w:hint="eastAsia"/>
          <w:sz w:val="28"/>
          <w:szCs w:val="28"/>
        </w:rPr>
      </w:pPr>
      <w:r w:rsidRPr="00E2131A">
        <w:rPr>
          <w:rFonts w:asciiTheme="minorEastAsia" w:eastAsiaTheme="minorEastAsia" w:hAnsiTheme="minorEastAsia" w:cs="宋体" w:hint="eastAsia"/>
          <w:b/>
          <w:sz w:val="28"/>
          <w:szCs w:val="28"/>
        </w:rPr>
        <w:t>第四</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坚持客观、公平、公正、民主、公开的原则。综合素质测评要在实践中不断完善，注重学生日常行为和表现的客观记录，逐步探索在线信息填报和评审，实现对学生评价的科学化、信息化、规范化，促进学生思想教育与管理工作的协调和统一。</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第五</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综合素质测评的内容包括德育测评、智育测评和文体测评三个方面。综合素质测评成绩的构成和比例为：德育测评得分占</w:t>
      </w:r>
      <w:r w:rsidRPr="003D5B55">
        <w:rPr>
          <w:rFonts w:asciiTheme="minorEastAsia" w:eastAsiaTheme="minorEastAsia" w:hAnsiTheme="minorEastAsia"/>
          <w:sz w:val="28"/>
          <w:szCs w:val="28"/>
        </w:rPr>
        <w:t>20%</w:t>
      </w:r>
      <w:r w:rsidRPr="003D5B55">
        <w:rPr>
          <w:rFonts w:asciiTheme="minorEastAsia" w:eastAsiaTheme="minorEastAsia" w:hAnsiTheme="minorEastAsia" w:cs="宋体" w:hint="eastAsia"/>
          <w:sz w:val="28"/>
          <w:szCs w:val="28"/>
        </w:rPr>
        <w:t>，智育测评得分占</w:t>
      </w:r>
      <w:r w:rsidRPr="003D5B55">
        <w:rPr>
          <w:rFonts w:asciiTheme="minorEastAsia" w:eastAsiaTheme="minorEastAsia" w:hAnsiTheme="minorEastAsia"/>
          <w:sz w:val="28"/>
          <w:szCs w:val="28"/>
        </w:rPr>
        <w:t>70%</w:t>
      </w:r>
      <w:r w:rsidRPr="003D5B55">
        <w:rPr>
          <w:rFonts w:asciiTheme="minorEastAsia" w:eastAsiaTheme="minorEastAsia" w:hAnsiTheme="minorEastAsia" w:cs="宋体" w:hint="eastAsia"/>
          <w:sz w:val="28"/>
          <w:szCs w:val="28"/>
        </w:rPr>
        <w:t>，文体测评得分占</w:t>
      </w:r>
      <w:r w:rsidRPr="003D5B55">
        <w:rPr>
          <w:rFonts w:asciiTheme="minorEastAsia" w:eastAsiaTheme="minorEastAsia" w:hAnsiTheme="minorEastAsia"/>
          <w:sz w:val="28"/>
          <w:szCs w:val="28"/>
        </w:rPr>
        <w:t>10%</w:t>
      </w:r>
      <w:r w:rsidRPr="003D5B55">
        <w:rPr>
          <w:rFonts w:asciiTheme="minorEastAsia" w:eastAsiaTheme="minorEastAsia" w:hAnsiTheme="minorEastAsia" w:cs="宋体" w:hint="eastAsia"/>
          <w:sz w:val="28"/>
          <w:szCs w:val="28"/>
        </w:rPr>
        <w:t>。</w:t>
      </w:r>
    </w:p>
    <w:tbl>
      <w:tblPr>
        <w:tblStyle w:val="TableNormal"/>
        <w:tblW w:w="8679" w:type="dxa"/>
        <w:jc w:val="center"/>
        <w:tblInd w:w="29"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679"/>
      </w:tblGrid>
      <w:tr w:rsidR="00B06E9F" w:rsidRPr="002828BB" w:rsidTr="002828BB">
        <w:trPr>
          <w:trHeight w:val="382"/>
          <w:jc w:val="center"/>
        </w:trPr>
        <w:tc>
          <w:tcPr>
            <w:tcW w:w="8679"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综合素质测评总分</w:t>
            </w:r>
            <w:r w:rsidRPr="002828BB">
              <w:rPr>
                <w:rFonts w:asciiTheme="minorEastAsia" w:eastAsiaTheme="minorEastAsia" w:hAnsiTheme="minorEastAsia"/>
                <w:sz w:val="24"/>
                <w:szCs w:val="24"/>
              </w:rPr>
              <w:t>=</w:t>
            </w:r>
            <w:r w:rsidRPr="002828BB">
              <w:rPr>
                <w:rFonts w:asciiTheme="minorEastAsia" w:eastAsiaTheme="minorEastAsia" w:hAnsiTheme="minorEastAsia" w:cs="宋体" w:hint="eastAsia"/>
                <w:sz w:val="24"/>
                <w:szCs w:val="24"/>
              </w:rPr>
              <w:t>德育测评分</w:t>
            </w:r>
            <w:r w:rsidRPr="002828BB">
              <w:rPr>
                <w:rFonts w:asciiTheme="minorEastAsia" w:eastAsiaTheme="minorEastAsia" w:hAnsiTheme="minorEastAsia"/>
                <w:sz w:val="24"/>
                <w:szCs w:val="24"/>
              </w:rPr>
              <w:t>*20%+</w:t>
            </w:r>
            <w:r w:rsidRPr="002828BB">
              <w:rPr>
                <w:rFonts w:asciiTheme="minorEastAsia" w:eastAsiaTheme="minorEastAsia" w:hAnsiTheme="minorEastAsia" w:cs="宋体" w:hint="eastAsia"/>
                <w:sz w:val="24"/>
                <w:szCs w:val="24"/>
              </w:rPr>
              <w:t>智育测评分</w:t>
            </w:r>
            <w:r w:rsidRPr="002828BB">
              <w:rPr>
                <w:rFonts w:asciiTheme="minorEastAsia" w:eastAsiaTheme="minorEastAsia" w:hAnsiTheme="minorEastAsia"/>
                <w:sz w:val="24"/>
                <w:szCs w:val="24"/>
              </w:rPr>
              <w:t>*70%+</w:t>
            </w:r>
            <w:r w:rsidRPr="002828BB">
              <w:rPr>
                <w:rFonts w:asciiTheme="minorEastAsia" w:eastAsiaTheme="minorEastAsia" w:hAnsiTheme="minorEastAsia" w:cs="宋体" w:hint="eastAsia"/>
                <w:sz w:val="24"/>
                <w:szCs w:val="24"/>
              </w:rPr>
              <w:t>文体测评分</w:t>
            </w:r>
            <w:r w:rsidRPr="002828BB">
              <w:rPr>
                <w:rFonts w:asciiTheme="minorEastAsia" w:eastAsiaTheme="minorEastAsia" w:hAnsiTheme="minorEastAsia"/>
                <w:sz w:val="24"/>
                <w:szCs w:val="24"/>
              </w:rPr>
              <w:t>*10%</w:t>
            </w:r>
          </w:p>
        </w:tc>
      </w:tr>
    </w:tbl>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lastRenderedPageBreak/>
        <w:t>第六</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综合素质测评结果可作为评定奖学金、评选优秀学生、优秀学生干部、优秀毕业生等先进个人及推荐优秀应届本科毕业生免试攻读研究生的主要依据。</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第七</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综合素质测评适用的对象为全日制在籍在校本科学生。</w:t>
      </w:r>
    </w:p>
    <w:p w:rsidR="00B06E9F" w:rsidRPr="003D5B55" w:rsidRDefault="00AF4AB8" w:rsidP="003D5B55">
      <w:pPr>
        <w:spacing w:beforeLines="100" w:before="240" w:afterLines="100" w:after="240" w:line="360" w:lineRule="auto"/>
        <w:jc w:val="center"/>
        <w:rPr>
          <w:rFonts w:ascii="黑体" w:eastAsia="黑体" w:hAnsi="黑体" w:cs="宋体"/>
          <w:sz w:val="28"/>
          <w:szCs w:val="28"/>
        </w:rPr>
      </w:pPr>
      <w:r w:rsidRPr="003D5B55">
        <w:rPr>
          <w:rFonts w:ascii="黑体" w:eastAsia="黑体" w:hAnsi="黑体" w:cs="宋体" w:hint="eastAsia"/>
          <w:sz w:val="28"/>
          <w:szCs w:val="28"/>
        </w:rPr>
        <w:t>第二章</w:t>
      </w:r>
      <w:r w:rsidR="003829B5">
        <w:rPr>
          <w:rFonts w:ascii="黑体" w:eastAsia="黑体" w:hAnsi="黑体" w:cs="宋体" w:hint="eastAsia"/>
          <w:sz w:val="28"/>
          <w:szCs w:val="28"/>
        </w:rPr>
        <w:t xml:space="preserve">  </w:t>
      </w:r>
      <w:r w:rsidRPr="003D5B55">
        <w:rPr>
          <w:rFonts w:ascii="黑体" w:eastAsia="黑体" w:hAnsi="黑体" w:cs="宋体" w:hint="eastAsia"/>
          <w:sz w:val="28"/>
          <w:szCs w:val="28"/>
        </w:rPr>
        <w:t>内容和</w:t>
      </w:r>
      <w:proofErr w:type="gramStart"/>
      <w:r w:rsidRPr="003D5B55">
        <w:rPr>
          <w:rFonts w:ascii="黑体" w:eastAsia="黑体" w:hAnsi="黑体" w:cs="宋体" w:hint="eastAsia"/>
          <w:sz w:val="28"/>
          <w:szCs w:val="28"/>
        </w:rPr>
        <w:t>赋分</w:t>
      </w:r>
      <w:proofErr w:type="gramEnd"/>
      <w:r w:rsidRPr="003D5B55">
        <w:rPr>
          <w:rFonts w:ascii="黑体" w:eastAsia="黑体" w:hAnsi="黑体" w:cs="宋体" w:hint="eastAsia"/>
          <w:sz w:val="28"/>
          <w:szCs w:val="28"/>
        </w:rPr>
        <w:t>标准</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第八</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德育测评。德育测评主要评估学生政治表现、思想修养、道德品质及劳动素养，由德育测评基础分、德育测评奖励分、德育测评扣分组成，满分为</w:t>
      </w:r>
      <w:r w:rsidRPr="003D5B55">
        <w:rPr>
          <w:rFonts w:asciiTheme="minorEastAsia" w:eastAsiaTheme="minorEastAsia" w:hAnsiTheme="minorEastAsia"/>
          <w:sz w:val="28"/>
          <w:szCs w:val="28"/>
        </w:rPr>
        <w:t>100</w:t>
      </w:r>
      <w:r w:rsidRPr="003D5B55">
        <w:rPr>
          <w:rFonts w:asciiTheme="minorEastAsia" w:eastAsiaTheme="minorEastAsia" w:hAnsiTheme="minorEastAsia" w:cs="宋体" w:hint="eastAsia"/>
          <w:sz w:val="28"/>
          <w:szCs w:val="28"/>
        </w:rPr>
        <w:t>分。其中，基础分满分为</w:t>
      </w:r>
      <w:r w:rsidRPr="003D5B55">
        <w:rPr>
          <w:rFonts w:asciiTheme="minorEastAsia" w:eastAsiaTheme="minorEastAsia" w:hAnsiTheme="minorEastAsia"/>
          <w:sz w:val="28"/>
          <w:szCs w:val="28"/>
        </w:rPr>
        <w:t>60</w:t>
      </w:r>
      <w:r w:rsidRPr="003D5B55">
        <w:rPr>
          <w:rFonts w:asciiTheme="minorEastAsia" w:eastAsiaTheme="minorEastAsia" w:hAnsiTheme="minorEastAsia" w:cs="宋体" w:hint="eastAsia"/>
          <w:sz w:val="28"/>
          <w:szCs w:val="28"/>
        </w:rPr>
        <w:t>分，奖励分满分为</w:t>
      </w:r>
      <w:r w:rsidRPr="003D5B55">
        <w:rPr>
          <w:rFonts w:asciiTheme="minorEastAsia" w:eastAsiaTheme="minorEastAsia" w:hAnsiTheme="minorEastAsia"/>
          <w:sz w:val="28"/>
          <w:szCs w:val="28"/>
        </w:rPr>
        <w:t>40</w:t>
      </w:r>
      <w:r w:rsidRPr="003D5B55">
        <w:rPr>
          <w:rFonts w:asciiTheme="minorEastAsia" w:eastAsiaTheme="minorEastAsia" w:hAnsiTheme="minorEastAsia" w:cs="宋体" w:hint="eastAsia"/>
          <w:sz w:val="28"/>
          <w:szCs w:val="28"/>
        </w:rPr>
        <w:t>分。</w:t>
      </w:r>
    </w:p>
    <w:tbl>
      <w:tblPr>
        <w:tblStyle w:val="TableNormal"/>
        <w:tblW w:w="7219" w:type="dxa"/>
        <w:tblInd w:w="749"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7219"/>
      </w:tblGrid>
      <w:tr w:rsidR="00B06E9F" w:rsidRPr="002828BB" w:rsidTr="002828BB">
        <w:trPr>
          <w:trHeight w:val="408"/>
        </w:trPr>
        <w:tc>
          <w:tcPr>
            <w:tcW w:w="7219"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德育测评得分的计算公式为：基础分</w:t>
            </w:r>
            <w:r w:rsidRPr="002828BB">
              <w:rPr>
                <w:rFonts w:asciiTheme="minorEastAsia" w:eastAsiaTheme="minorEastAsia" w:hAnsiTheme="minorEastAsia"/>
                <w:sz w:val="24"/>
                <w:szCs w:val="24"/>
              </w:rPr>
              <w:t>+</w:t>
            </w:r>
            <w:r w:rsidRPr="002828BB">
              <w:rPr>
                <w:rFonts w:asciiTheme="minorEastAsia" w:eastAsiaTheme="minorEastAsia" w:hAnsiTheme="minorEastAsia" w:cs="宋体" w:hint="eastAsia"/>
                <w:sz w:val="24"/>
                <w:szCs w:val="24"/>
              </w:rPr>
              <w:t>奖励分－扣分</w:t>
            </w:r>
          </w:p>
        </w:tc>
      </w:tr>
    </w:tbl>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（一）德育测评基础分</w:t>
      </w:r>
    </w:p>
    <w:p w:rsidR="00F6635E" w:rsidRPr="003D5B55" w:rsidRDefault="00AF4AB8" w:rsidP="001915A1">
      <w:pPr>
        <w:spacing w:line="360" w:lineRule="auto"/>
        <w:ind w:firstLineChars="200" w:firstLine="560"/>
        <w:jc w:val="both"/>
        <w:rPr>
          <w:rFonts w:asciiTheme="minorEastAsia" w:eastAsiaTheme="minorEastAsia" w:hAnsiTheme="minorEastAsia" w:cs="宋体" w:hint="eastAsia"/>
          <w:sz w:val="28"/>
          <w:szCs w:val="28"/>
        </w:rPr>
      </w:pP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坚持以马克思列宁主义、毛泽东思想、邓小平理论、</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三个代表</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重要思想、科学发展观和习近平新时代中国特色社会主义思想为指导，树立共产主义远大理想和中国特色社会主义共同理想，能够树立科学的世界观、人生观和价值观；</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2.</w:t>
      </w:r>
      <w:r w:rsidRPr="003D5B55">
        <w:rPr>
          <w:rFonts w:asciiTheme="minorEastAsia" w:eastAsiaTheme="minorEastAsia" w:hAnsiTheme="minorEastAsia" w:cs="宋体" w:hint="eastAsia"/>
          <w:sz w:val="28"/>
          <w:szCs w:val="28"/>
        </w:rPr>
        <w:t>树立爱国主义思想，传承红色基因，</w:t>
      </w:r>
      <w:proofErr w:type="gramStart"/>
      <w:r w:rsidRPr="003D5B55">
        <w:rPr>
          <w:rFonts w:asciiTheme="minorEastAsia" w:eastAsiaTheme="minorEastAsia" w:hAnsiTheme="minorEastAsia" w:cs="宋体" w:hint="eastAsia"/>
          <w:sz w:val="28"/>
          <w:szCs w:val="28"/>
        </w:rPr>
        <w:t>践行</w:t>
      </w:r>
      <w:proofErr w:type="gramEnd"/>
      <w:r w:rsidRPr="003D5B55">
        <w:rPr>
          <w:rFonts w:asciiTheme="minorEastAsia" w:eastAsiaTheme="minorEastAsia" w:hAnsiTheme="minorEastAsia" w:cs="宋体" w:hint="eastAsia"/>
          <w:sz w:val="28"/>
          <w:szCs w:val="28"/>
        </w:rPr>
        <w:t>社会主义核心价值观，树牢</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四个意识</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坚定</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四个自信</w:t>
      </w:r>
      <w:r w:rsidRPr="003D5B55">
        <w:rPr>
          <w:rFonts w:asciiTheme="minorEastAsia" w:eastAsiaTheme="minorEastAsia" w:hAnsiTheme="minorEastAsia"/>
          <w:sz w:val="28"/>
          <w:szCs w:val="28"/>
        </w:rPr>
        <w:t>”</w:t>
      </w:r>
      <w:r w:rsidRPr="003D5B55">
        <w:rPr>
          <w:rFonts w:asciiTheme="minorEastAsia" w:eastAsiaTheme="minorEastAsia" w:hAnsiTheme="minorEastAsia" w:cs="宋体" w:hint="eastAsia"/>
          <w:sz w:val="28"/>
          <w:szCs w:val="28"/>
        </w:rPr>
        <w:t>，热爱和拥护中国共产党，</w:t>
      </w:r>
      <w:proofErr w:type="gramStart"/>
      <w:r w:rsidRPr="003D5B55">
        <w:rPr>
          <w:rFonts w:asciiTheme="minorEastAsia" w:eastAsiaTheme="minorEastAsia" w:hAnsiTheme="minorEastAsia" w:cs="宋体" w:hint="eastAsia"/>
          <w:sz w:val="28"/>
          <w:szCs w:val="28"/>
        </w:rPr>
        <w:t>立志听</w:t>
      </w:r>
      <w:proofErr w:type="gramEnd"/>
      <w:r w:rsidRPr="003D5B55">
        <w:rPr>
          <w:rFonts w:asciiTheme="minorEastAsia" w:eastAsiaTheme="minorEastAsia" w:hAnsiTheme="minorEastAsia" w:cs="宋体" w:hint="eastAsia"/>
          <w:sz w:val="28"/>
          <w:szCs w:val="28"/>
        </w:rPr>
        <w:t>党话、跟党走，扎根人民、奉献国家；</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3.</w:t>
      </w:r>
      <w:r w:rsidRPr="003D5B55">
        <w:rPr>
          <w:rFonts w:asciiTheme="minorEastAsia" w:eastAsiaTheme="minorEastAsia" w:hAnsiTheme="minorEastAsia" w:cs="宋体" w:hint="eastAsia"/>
          <w:sz w:val="28"/>
          <w:szCs w:val="28"/>
        </w:rPr>
        <w:t>遵守国家各项法律，遵守公民道德规范，遵守学校规章制度，涵养教师职业道德，具有良好的道德品质和行为习惯；</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4.</w:t>
      </w:r>
      <w:r w:rsidRPr="003D5B55">
        <w:rPr>
          <w:rFonts w:asciiTheme="minorEastAsia" w:eastAsiaTheme="minorEastAsia" w:hAnsiTheme="minorEastAsia" w:cs="宋体" w:hint="eastAsia"/>
          <w:sz w:val="28"/>
          <w:szCs w:val="28"/>
        </w:rPr>
        <w:t>学习目的明确，学习态度端正，勇于创新，积极实践，恪守学术道德；</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5.</w:t>
      </w:r>
      <w:r w:rsidRPr="003D5B55">
        <w:rPr>
          <w:rFonts w:asciiTheme="minorEastAsia" w:eastAsiaTheme="minorEastAsia" w:hAnsiTheme="minorEastAsia" w:cs="宋体" w:hint="eastAsia"/>
          <w:sz w:val="28"/>
          <w:szCs w:val="28"/>
        </w:rPr>
        <w:t>树立劳动精神，崇尚劳动、尊重劳动，积极参加社会实践，学会辛勤劳动、诚实劳动、创造性劳动，锻炼劳动能力，养成劳动和勤俭节约习惯；</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6.</w:t>
      </w:r>
      <w:r w:rsidRPr="003D5B55">
        <w:rPr>
          <w:rFonts w:asciiTheme="minorEastAsia" w:eastAsiaTheme="minorEastAsia" w:hAnsiTheme="minorEastAsia" w:cs="宋体" w:hint="eastAsia"/>
          <w:sz w:val="28"/>
          <w:szCs w:val="28"/>
        </w:rPr>
        <w:t>尊敬师长，明礼守信，言行文明，拥有良好的基础文明素养；</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lastRenderedPageBreak/>
        <w:t>7.</w:t>
      </w:r>
      <w:r w:rsidRPr="003D5B55">
        <w:rPr>
          <w:rFonts w:asciiTheme="minorEastAsia" w:eastAsiaTheme="minorEastAsia" w:hAnsiTheme="minorEastAsia" w:cs="宋体" w:hint="eastAsia"/>
          <w:sz w:val="28"/>
          <w:szCs w:val="28"/>
        </w:rPr>
        <w:t>关心集体和他人，积极参加集体活动和公益事业，热心为同学服务，责任心强，努力完成党、团、学生会及班级交给的任务。</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（二）德育测评奖励分</w:t>
      </w:r>
    </w:p>
    <w:p w:rsidR="00B06E9F" w:rsidRPr="002828BB" w:rsidRDefault="00AF4AB8" w:rsidP="002828BB">
      <w:pPr>
        <w:spacing w:line="360" w:lineRule="auto"/>
        <w:jc w:val="center"/>
        <w:rPr>
          <w:rFonts w:asciiTheme="minorEastAsia" w:eastAsiaTheme="minorEastAsia" w:hAnsiTheme="minorEastAsia"/>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b/>
          <w:sz w:val="24"/>
          <w:szCs w:val="24"/>
        </w:rPr>
        <w:t>1</w:t>
      </w:r>
      <w:r w:rsidR="004124BD">
        <w:rPr>
          <w:rFonts w:asciiTheme="minorEastAsia" w:eastAsiaTheme="minorEastAsia" w:hAnsiTheme="minorEastAsia"/>
          <w:b/>
          <w:sz w:val="24"/>
          <w:szCs w:val="24"/>
        </w:rPr>
        <w:t>：</w:t>
      </w:r>
      <w:r w:rsidRPr="002828BB">
        <w:rPr>
          <w:rFonts w:asciiTheme="minorEastAsia" w:eastAsiaTheme="minorEastAsia" w:hAnsiTheme="minorEastAsia" w:cs="宋体" w:hint="eastAsia"/>
          <w:b/>
          <w:sz w:val="24"/>
          <w:szCs w:val="24"/>
        </w:rPr>
        <w:t>荣誉称号加分标准（单位：分）</w:t>
      </w:r>
    </w:p>
    <w:tbl>
      <w:tblPr>
        <w:tblStyle w:val="TableNormal"/>
        <w:tblW w:w="889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1674"/>
        <w:gridCol w:w="1326"/>
        <w:gridCol w:w="1326"/>
        <w:gridCol w:w="1326"/>
        <w:gridCol w:w="1326"/>
      </w:tblGrid>
      <w:tr w:rsidR="00B06E9F" w:rsidRPr="002828BB" w:rsidTr="00092069">
        <w:trPr>
          <w:trHeight w:val="444"/>
          <w:jc w:val="center"/>
        </w:trPr>
        <w:tc>
          <w:tcPr>
            <w:tcW w:w="3586" w:type="dxa"/>
            <w:gridSpan w:val="2"/>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类</w:t>
            </w:r>
            <w:r w:rsidR="00092069">
              <w:rPr>
                <w:rFonts w:asciiTheme="minorEastAsia" w:eastAsiaTheme="minorEastAsia" w:hAnsiTheme="minorEastAsia" w:cs="宋体" w:hint="eastAsia"/>
                <w:sz w:val="24"/>
                <w:szCs w:val="24"/>
              </w:rPr>
              <w:t xml:space="preserve">    </w:t>
            </w:r>
            <w:r w:rsidRPr="002828BB">
              <w:rPr>
                <w:rFonts w:asciiTheme="minorEastAsia" w:eastAsiaTheme="minorEastAsia" w:hAnsiTheme="minorEastAsia" w:cs="宋体" w:hint="eastAsia"/>
                <w:sz w:val="24"/>
                <w:szCs w:val="24"/>
              </w:rPr>
              <w:t>别</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国家级</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省（部）级</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市级</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校级</w:t>
            </w:r>
          </w:p>
        </w:tc>
      </w:tr>
      <w:tr w:rsidR="00B06E9F" w:rsidRPr="002828BB" w:rsidTr="00092069">
        <w:trPr>
          <w:trHeight w:val="253"/>
          <w:jc w:val="center"/>
        </w:trPr>
        <w:tc>
          <w:tcPr>
            <w:tcW w:w="3586" w:type="dxa"/>
            <w:gridSpan w:val="2"/>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个人荣誉称号</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10</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8</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6</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4</w:t>
            </w:r>
          </w:p>
        </w:tc>
      </w:tr>
      <w:tr w:rsidR="00B06E9F" w:rsidRPr="002828BB" w:rsidTr="00092069">
        <w:trPr>
          <w:trHeight w:val="75"/>
          <w:jc w:val="center"/>
        </w:trPr>
        <w:tc>
          <w:tcPr>
            <w:tcW w:w="1912" w:type="dxa"/>
            <w:vMerge w:val="restart"/>
            <w:tcBorders>
              <w:bottom w:val="nil"/>
            </w:tcBorders>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集体荣誉称号</w:t>
            </w:r>
          </w:p>
        </w:tc>
        <w:tc>
          <w:tcPr>
            <w:tcW w:w="1674"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主要负责人</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10</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8</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6</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4</w:t>
            </w:r>
          </w:p>
        </w:tc>
      </w:tr>
      <w:tr w:rsidR="00B06E9F" w:rsidRPr="002828BB" w:rsidTr="00092069">
        <w:trPr>
          <w:trHeight w:val="75"/>
          <w:jc w:val="center"/>
        </w:trPr>
        <w:tc>
          <w:tcPr>
            <w:tcW w:w="1912" w:type="dxa"/>
            <w:vMerge/>
            <w:tcBorders>
              <w:top w:val="nil"/>
            </w:tcBorders>
            <w:vAlign w:val="center"/>
          </w:tcPr>
          <w:p w:rsidR="00B06E9F" w:rsidRPr="002828BB" w:rsidRDefault="00B06E9F" w:rsidP="002828BB">
            <w:pPr>
              <w:spacing w:line="360" w:lineRule="auto"/>
              <w:jc w:val="center"/>
              <w:rPr>
                <w:rFonts w:asciiTheme="minorEastAsia" w:eastAsiaTheme="minorEastAsia" w:hAnsiTheme="minorEastAsia"/>
                <w:sz w:val="24"/>
                <w:szCs w:val="24"/>
              </w:rPr>
            </w:pPr>
          </w:p>
        </w:tc>
        <w:tc>
          <w:tcPr>
            <w:tcW w:w="1674"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其他成员</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5</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4</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3</w:t>
            </w:r>
          </w:p>
        </w:tc>
        <w:tc>
          <w:tcPr>
            <w:tcW w:w="1326"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2</w:t>
            </w:r>
          </w:p>
        </w:tc>
      </w:tr>
    </w:tbl>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sz w:val="28"/>
          <w:szCs w:val="28"/>
        </w:rPr>
        <w:t>1.</w:t>
      </w:r>
      <w:r w:rsidRPr="00556500">
        <w:rPr>
          <w:rFonts w:asciiTheme="minorEastAsia" w:eastAsiaTheme="minorEastAsia" w:hAnsiTheme="minorEastAsia" w:cs="宋体" w:hint="eastAsia"/>
          <w:sz w:val="28"/>
          <w:szCs w:val="28"/>
        </w:rPr>
        <w:t>个人荣誉称号指在本学年获得的国家省市各级政府部门以及学校评选的优秀学生标兵、优秀学生、优秀学生干部、优秀团干部、优秀团员等称号（由学校认定），院级称号加</w:t>
      </w:r>
      <w:r w:rsidRPr="00556500">
        <w:rPr>
          <w:rFonts w:asciiTheme="minorEastAsia" w:eastAsiaTheme="minorEastAsia" w:hAnsiTheme="minorEastAsia" w:hint="eastAsia"/>
          <w:sz w:val="28"/>
          <w:szCs w:val="28"/>
        </w:rPr>
        <w:t>2</w:t>
      </w:r>
      <w:r w:rsidRPr="00556500">
        <w:rPr>
          <w:rFonts w:asciiTheme="minorEastAsia" w:eastAsiaTheme="minorEastAsia" w:hAnsiTheme="minorEastAsia" w:cs="宋体" w:hint="eastAsia"/>
          <w:sz w:val="28"/>
          <w:szCs w:val="28"/>
        </w:rPr>
        <w:t>分。</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sz w:val="28"/>
          <w:szCs w:val="28"/>
        </w:rPr>
        <w:t>2.</w:t>
      </w:r>
      <w:r w:rsidRPr="00556500">
        <w:rPr>
          <w:rFonts w:asciiTheme="minorEastAsia" w:eastAsiaTheme="minorEastAsia" w:hAnsiTheme="minorEastAsia" w:cs="宋体" w:hint="eastAsia"/>
          <w:sz w:val="28"/>
          <w:szCs w:val="28"/>
        </w:rPr>
        <w:t>集体荣誉称号指所在班级、团支部、党支部、寝室等被评为各级先进集体，主要负责人指班委会、团支部成员、党支部支委会成员、寝室长等（由学校认定），</w:t>
      </w:r>
      <w:r w:rsidR="00935035" w:rsidRPr="003C1484">
        <w:rPr>
          <w:rFonts w:asciiTheme="minorEastAsia" w:eastAsiaTheme="minorEastAsia" w:hAnsiTheme="minorEastAsia" w:cs="宋体" w:hint="eastAsia"/>
          <w:sz w:val="28"/>
          <w:szCs w:val="28"/>
          <w:highlight w:val="yellow"/>
        </w:rPr>
        <w:t>获得校级</w:t>
      </w:r>
      <w:r w:rsidR="00682FBE" w:rsidRPr="003C1484">
        <w:rPr>
          <w:rFonts w:asciiTheme="minorEastAsia" w:eastAsiaTheme="minorEastAsia" w:hAnsiTheme="minorEastAsia" w:cs="宋体" w:hint="eastAsia"/>
          <w:sz w:val="28"/>
          <w:szCs w:val="28"/>
          <w:highlight w:val="yellow"/>
        </w:rPr>
        <w:t>以上</w:t>
      </w:r>
      <w:r w:rsidR="00935035" w:rsidRPr="003C1484">
        <w:rPr>
          <w:rFonts w:asciiTheme="minorEastAsia" w:eastAsiaTheme="minorEastAsia" w:hAnsiTheme="minorEastAsia" w:cs="宋体" w:hint="eastAsia"/>
          <w:sz w:val="28"/>
          <w:szCs w:val="28"/>
          <w:highlight w:val="yellow"/>
        </w:rPr>
        <w:t>优秀</w:t>
      </w:r>
      <w:r w:rsidR="005B69D0" w:rsidRPr="003C1484">
        <w:rPr>
          <w:rFonts w:asciiTheme="minorEastAsia" w:eastAsiaTheme="minorEastAsia" w:hAnsiTheme="minorEastAsia" w:cs="宋体" w:hint="eastAsia"/>
          <w:sz w:val="28"/>
          <w:szCs w:val="28"/>
          <w:highlight w:val="yellow"/>
        </w:rPr>
        <w:t>寝室称号</w:t>
      </w:r>
      <w:r w:rsidR="00935035" w:rsidRPr="003C1484">
        <w:rPr>
          <w:rFonts w:asciiTheme="minorEastAsia" w:eastAsiaTheme="minorEastAsia" w:hAnsiTheme="minorEastAsia" w:cs="宋体" w:hint="eastAsia"/>
          <w:sz w:val="28"/>
          <w:szCs w:val="28"/>
          <w:highlight w:val="yellow"/>
        </w:rPr>
        <w:t>，</w:t>
      </w:r>
      <w:r w:rsidRPr="003C1484">
        <w:rPr>
          <w:rFonts w:asciiTheme="minorEastAsia" w:eastAsiaTheme="minorEastAsia" w:hAnsiTheme="minorEastAsia" w:cs="宋体" w:hint="eastAsia"/>
          <w:sz w:val="28"/>
          <w:szCs w:val="28"/>
          <w:highlight w:val="yellow"/>
        </w:rPr>
        <w:t>寝室成员按照其他成员加分。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2</w:t>
      </w:r>
      <w:r w:rsidR="004124BD">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任职加分标准（单位：分）</w:t>
      </w:r>
    </w:p>
    <w:tbl>
      <w:tblPr>
        <w:tblStyle w:val="TableNormal"/>
        <w:tblW w:w="9026"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59"/>
        <w:gridCol w:w="567"/>
      </w:tblGrid>
      <w:tr w:rsidR="00B06E9F" w:rsidRPr="002828BB" w:rsidTr="004F3389">
        <w:trPr>
          <w:trHeight w:val="75"/>
        </w:trPr>
        <w:tc>
          <w:tcPr>
            <w:tcW w:w="8459"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担任职务</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加分</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校团委兼职副书记、校学生会主席团执行主席</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10</w:t>
            </w:r>
          </w:p>
        </w:tc>
      </w:tr>
      <w:tr w:rsidR="00B06E9F" w:rsidRPr="002828BB" w:rsidTr="004F3389">
        <w:trPr>
          <w:trHeight w:val="86"/>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校学生会主席团成员、校级学生组织正职负责人、院学生会主席团执行主席、院团委副书记</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8</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校级学生组织副职负责人、院学生会主席团成员</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6</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校团委专项工作部门负责人、校级学生组织各部门正职负责人、社团正职负责人</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5</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校级学生组织各部门副职负责人、院学生会各部门正职负责人、院团委各部门正职负责人、社团副职负责人</w:t>
            </w:r>
          </w:p>
        </w:tc>
        <w:tc>
          <w:tcPr>
            <w:tcW w:w="567" w:type="dxa"/>
            <w:vMerge w:val="restart"/>
            <w:tcBorders>
              <w:bottom w:val="nil"/>
            </w:tcBorders>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4</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班长、团支部书记、学生党支部书记</w:t>
            </w:r>
          </w:p>
        </w:tc>
        <w:tc>
          <w:tcPr>
            <w:tcW w:w="567" w:type="dxa"/>
            <w:vMerge/>
            <w:tcBorders>
              <w:top w:val="nil"/>
            </w:tcBorders>
            <w:vAlign w:val="center"/>
          </w:tcPr>
          <w:p w:rsidR="00B06E9F" w:rsidRPr="002828BB" w:rsidRDefault="00B06E9F" w:rsidP="002828BB">
            <w:pPr>
              <w:spacing w:line="360" w:lineRule="auto"/>
              <w:jc w:val="center"/>
              <w:rPr>
                <w:rFonts w:asciiTheme="minorEastAsia" w:eastAsiaTheme="minorEastAsia" w:hAnsiTheme="minorEastAsia"/>
                <w:sz w:val="24"/>
                <w:szCs w:val="24"/>
              </w:rPr>
            </w:pP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院学生会、院团委各部门副职负责人、社团各部门负责人、</w:t>
            </w:r>
            <w:r w:rsidRPr="00544315">
              <w:rPr>
                <w:rFonts w:asciiTheme="minorEastAsia" w:eastAsiaTheme="minorEastAsia" w:hAnsiTheme="minorEastAsia" w:cs="宋体" w:hint="eastAsia"/>
                <w:sz w:val="24"/>
                <w:szCs w:val="24"/>
                <w:highlight w:val="yellow"/>
              </w:rPr>
              <w:t>副班长</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3</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lastRenderedPageBreak/>
              <w:t>校级学生组织各部门、院学生会、院团委各部门成员</w:t>
            </w:r>
          </w:p>
        </w:tc>
        <w:tc>
          <w:tcPr>
            <w:tcW w:w="567" w:type="dxa"/>
            <w:vMerge w:val="restart"/>
            <w:tcBorders>
              <w:bottom w:val="nil"/>
            </w:tcBorders>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2</w:t>
            </w: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班委会、团支部、党支部其他成员</w:t>
            </w:r>
          </w:p>
        </w:tc>
        <w:tc>
          <w:tcPr>
            <w:tcW w:w="567" w:type="dxa"/>
            <w:vMerge/>
            <w:tcBorders>
              <w:top w:val="nil"/>
              <w:bottom w:val="nil"/>
            </w:tcBorders>
            <w:vAlign w:val="center"/>
          </w:tcPr>
          <w:p w:rsidR="00B06E9F" w:rsidRPr="002828BB" w:rsidRDefault="00B06E9F" w:rsidP="002828BB">
            <w:pPr>
              <w:spacing w:line="360" w:lineRule="auto"/>
              <w:jc w:val="center"/>
              <w:rPr>
                <w:rFonts w:asciiTheme="minorEastAsia" w:eastAsiaTheme="minorEastAsia" w:hAnsiTheme="minorEastAsia"/>
                <w:sz w:val="24"/>
                <w:szCs w:val="24"/>
              </w:rPr>
            </w:pP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生活区楼长、层长、寝室长</w:t>
            </w:r>
          </w:p>
        </w:tc>
        <w:tc>
          <w:tcPr>
            <w:tcW w:w="567" w:type="dxa"/>
            <w:vMerge/>
            <w:tcBorders>
              <w:top w:val="nil"/>
            </w:tcBorders>
            <w:vAlign w:val="center"/>
          </w:tcPr>
          <w:p w:rsidR="00B06E9F" w:rsidRPr="002828BB" w:rsidRDefault="00B06E9F" w:rsidP="002828BB">
            <w:pPr>
              <w:spacing w:line="360" w:lineRule="auto"/>
              <w:jc w:val="center"/>
              <w:rPr>
                <w:rFonts w:asciiTheme="minorEastAsia" w:eastAsiaTheme="minorEastAsia" w:hAnsiTheme="minorEastAsia"/>
                <w:sz w:val="24"/>
                <w:szCs w:val="24"/>
              </w:rPr>
            </w:pPr>
          </w:p>
        </w:tc>
      </w:tr>
      <w:tr w:rsidR="00B06E9F" w:rsidRPr="002828BB" w:rsidTr="004F3389">
        <w:trPr>
          <w:trHeight w:val="75"/>
        </w:trPr>
        <w:tc>
          <w:tcPr>
            <w:tcW w:w="8459" w:type="dxa"/>
            <w:vAlign w:val="center"/>
          </w:tcPr>
          <w:p w:rsidR="00B06E9F" w:rsidRPr="002828BB" w:rsidRDefault="00AF4AB8" w:rsidP="002828BB">
            <w:pPr>
              <w:spacing w:line="360" w:lineRule="auto"/>
              <w:jc w:val="both"/>
              <w:rPr>
                <w:rFonts w:asciiTheme="minorEastAsia" w:eastAsiaTheme="minorEastAsia" w:hAnsiTheme="minorEastAsia"/>
                <w:sz w:val="24"/>
                <w:szCs w:val="24"/>
              </w:rPr>
            </w:pPr>
            <w:r w:rsidRPr="002828BB">
              <w:rPr>
                <w:rFonts w:asciiTheme="minorEastAsia" w:eastAsiaTheme="minorEastAsia" w:hAnsiTheme="minorEastAsia" w:cs="宋体" w:hint="eastAsia"/>
                <w:sz w:val="24"/>
                <w:szCs w:val="24"/>
              </w:rPr>
              <w:t>社团各部门成员</w:t>
            </w:r>
          </w:p>
        </w:tc>
        <w:tc>
          <w:tcPr>
            <w:tcW w:w="567" w:type="dxa"/>
            <w:vAlign w:val="center"/>
          </w:tcPr>
          <w:p w:rsidR="00B06E9F" w:rsidRPr="002828BB" w:rsidRDefault="00AF4AB8" w:rsidP="002828BB">
            <w:pPr>
              <w:spacing w:line="360" w:lineRule="auto"/>
              <w:jc w:val="center"/>
              <w:rPr>
                <w:rFonts w:asciiTheme="minorEastAsia" w:eastAsiaTheme="minorEastAsia" w:hAnsiTheme="minorEastAsia"/>
                <w:sz w:val="24"/>
                <w:szCs w:val="24"/>
              </w:rPr>
            </w:pPr>
            <w:r w:rsidRPr="002828BB">
              <w:rPr>
                <w:rFonts w:asciiTheme="minorEastAsia" w:eastAsiaTheme="minorEastAsia" w:hAnsiTheme="minorEastAsia"/>
                <w:sz w:val="24"/>
                <w:szCs w:val="24"/>
              </w:rPr>
              <w:t>1</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担任学生干部或从事公益性、服务性工作原则上满一年且能履行职责者，按上述标准加分。如担任多个职务，按最高职务加分。</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校级学生</w:t>
      </w:r>
      <w:proofErr w:type="gramStart"/>
      <w:r w:rsidRPr="00556500">
        <w:rPr>
          <w:rFonts w:asciiTheme="minorEastAsia" w:eastAsiaTheme="minorEastAsia" w:hAnsiTheme="minorEastAsia" w:cs="宋体" w:hint="eastAsia"/>
          <w:sz w:val="28"/>
          <w:szCs w:val="28"/>
        </w:rPr>
        <w:t>组织指校学生会</w:t>
      </w:r>
      <w:proofErr w:type="gramEnd"/>
      <w:r w:rsidRPr="00556500">
        <w:rPr>
          <w:rFonts w:asciiTheme="minorEastAsia" w:eastAsiaTheme="minorEastAsia" w:hAnsiTheme="minorEastAsia" w:cs="宋体" w:hint="eastAsia"/>
          <w:sz w:val="28"/>
          <w:szCs w:val="28"/>
        </w:rPr>
        <w:t>、校团委专项工作部、</w:t>
      </w:r>
      <w:proofErr w:type="gramStart"/>
      <w:r w:rsidRPr="00556500">
        <w:rPr>
          <w:rFonts w:asciiTheme="minorEastAsia" w:eastAsiaTheme="minorEastAsia" w:hAnsiTheme="minorEastAsia" w:cs="宋体" w:hint="eastAsia"/>
          <w:sz w:val="28"/>
          <w:szCs w:val="28"/>
        </w:rPr>
        <w:t>校易班</w:t>
      </w:r>
      <w:proofErr w:type="gramEnd"/>
      <w:r w:rsidRPr="00556500">
        <w:rPr>
          <w:rFonts w:asciiTheme="minorEastAsia" w:eastAsiaTheme="minorEastAsia" w:hAnsiTheme="minorEastAsia" w:cs="宋体" w:hint="eastAsia"/>
          <w:sz w:val="28"/>
          <w:szCs w:val="28"/>
        </w:rPr>
        <w:t>工作站、校大学生自管会、校大学生勤工助学中心、校大学生心理协会、校国旗护卫队、新闻中心、本科教学质量监控学生管委会。</w:t>
      </w:r>
    </w:p>
    <w:p w:rsidR="00B06E9F" w:rsidRPr="00556500" w:rsidRDefault="00AF4AB8" w:rsidP="00544315">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3.</w:t>
      </w:r>
      <w:r w:rsidRPr="00556500">
        <w:rPr>
          <w:rFonts w:asciiTheme="minorEastAsia" w:eastAsiaTheme="minorEastAsia" w:hAnsiTheme="minorEastAsia" w:cs="宋体" w:hint="eastAsia"/>
          <w:sz w:val="28"/>
          <w:szCs w:val="28"/>
        </w:rPr>
        <w:t>校院学生干部任职以校团委、学生处、宣传部、教务处以及学院文件为依据予以加分，班级干部任职情况由学院测评领导小组认定。</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3</w:t>
      </w:r>
      <w:r w:rsidR="004124BD">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其他情况加分标准（单位：分）</w:t>
      </w:r>
    </w:p>
    <w:tbl>
      <w:tblPr>
        <w:tblStyle w:val="TableNormal"/>
        <w:tblW w:w="9005" w:type="dxa"/>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00"/>
        <w:gridCol w:w="1405"/>
      </w:tblGrid>
      <w:tr w:rsidR="00B06E9F" w:rsidRPr="004124BD" w:rsidTr="004F3389">
        <w:trPr>
          <w:trHeight w:val="467"/>
        </w:trPr>
        <w:tc>
          <w:tcPr>
            <w:tcW w:w="7600"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其他情况</w:t>
            </w:r>
          </w:p>
        </w:tc>
        <w:tc>
          <w:tcPr>
            <w:tcW w:w="1405"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加分</w:t>
            </w:r>
          </w:p>
        </w:tc>
      </w:tr>
      <w:tr w:rsidR="00B06E9F" w:rsidRPr="004124BD" w:rsidTr="004F3389">
        <w:trPr>
          <w:trHeight w:val="467"/>
        </w:trPr>
        <w:tc>
          <w:tcPr>
            <w:tcW w:w="7600" w:type="dxa"/>
            <w:vAlign w:val="center"/>
          </w:tcPr>
          <w:p w:rsidR="00B06E9F" w:rsidRPr="004124BD" w:rsidRDefault="00AF4AB8" w:rsidP="004124BD">
            <w:pPr>
              <w:spacing w:line="360" w:lineRule="auto"/>
              <w:jc w:val="both"/>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突出事迹者</w:t>
            </w:r>
          </w:p>
        </w:tc>
        <w:tc>
          <w:tcPr>
            <w:tcW w:w="1405"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1-6</w:t>
            </w:r>
          </w:p>
        </w:tc>
      </w:tr>
      <w:tr w:rsidR="00B06E9F" w:rsidRPr="004124BD" w:rsidTr="004F3389">
        <w:trPr>
          <w:trHeight w:val="467"/>
        </w:trPr>
        <w:tc>
          <w:tcPr>
            <w:tcW w:w="7600" w:type="dxa"/>
            <w:vAlign w:val="center"/>
          </w:tcPr>
          <w:p w:rsidR="00B06E9F" w:rsidRPr="004124BD" w:rsidRDefault="00AF4AB8" w:rsidP="004124BD">
            <w:pPr>
              <w:spacing w:line="360" w:lineRule="auto"/>
              <w:jc w:val="both"/>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突出贡献者</w:t>
            </w:r>
          </w:p>
        </w:tc>
        <w:tc>
          <w:tcPr>
            <w:tcW w:w="1405"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1</w:t>
            </w:r>
          </w:p>
        </w:tc>
      </w:tr>
      <w:tr w:rsidR="00B06E9F" w:rsidRPr="004124BD" w:rsidTr="004F3389">
        <w:trPr>
          <w:trHeight w:val="467"/>
        </w:trPr>
        <w:tc>
          <w:tcPr>
            <w:tcW w:w="7600" w:type="dxa"/>
            <w:vAlign w:val="center"/>
          </w:tcPr>
          <w:p w:rsidR="00B06E9F" w:rsidRPr="004124BD" w:rsidRDefault="00AF4AB8" w:rsidP="004124BD">
            <w:pPr>
              <w:spacing w:line="360" w:lineRule="auto"/>
              <w:jc w:val="both"/>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承担新生助理辅导员和军训助教团工作</w:t>
            </w:r>
          </w:p>
        </w:tc>
        <w:tc>
          <w:tcPr>
            <w:tcW w:w="1405"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1</w:t>
            </w:r>
          </w:p>
        </w:tc>
      </w:tr>
      <w:tr w:rsidR="00B06E9F" w:rsidRPr="004124BD" w:rsidTr="004F3389">
        <w:trPr>
          <w:trHeight w:val="467"/>
        </w:trPr>
        <w:tc>
          <w:tcPr>
            <w:tcW w:w="7600" w:type="dxa"/>
            <w:vAlign w:val="center"/>
          </w:tcPr>
          <w:p w:rsidR="00B06E9F" w:rsidRPr="004124BD" w:rsidRDefault="00AF4AB8" w:rsidP="004124BD">
            <w:pPr>
              <w:spacing w:line="360" w:lineRule="auto"/>
              <w:jc w:val="both"/>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参加义务劳动、志愿服务活动、社会实践活动、公益活动及观摩活动等</w:t>
            </w:r>
          </w:p>
        </w:tc>
        <w:tc>
          <w:tcPr>
            <w:tcW w:w="1405"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0.5</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备注说明：</w:t>
      </w:r>
    </w:p>
    <w:p w:rsidR="00F6635E" w:rsidRPr="00556500" w:rsidRDefault="00AF4AB8" w:rsidP="00556500">
      <w:pPr>
        <w:spacing w:line="360" w:lineRule="auto"/>
        <w:ind w:firstLineChars="200" w:firstLine="560"/>
        <w:jc w:val="both"/>
        <w:rPr>
          <w:rFonts w:asciiTheme="minorEastAsia" w:eastAsiaTheme="minorEastAsia" w:hAnsiTheme="minorEastAsia" w:cs="宋体" w:hint="eastAsia"/>
          <w:sz w:val="28"/>
          <w:szCs w:val="28"/>
        </w:rPr>
      </w:pP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突出事迹指在见义勇为、抢险救灾、抢救伤残、拾金不昧、疫情防控等方面有突出事迹，受到国家省市以及校院表彰或通报表扬的，分别加</w:t>
      </w:r>
      <w:r w:rsidRPr="00556500">
        <w:rPr>
          <w:rFonts w:asciiTheme="minorEastAsia" w:eastAsiaTheme="minorEastAsia" w:hAnsiTheme="minorEastAsia" w:cs="宋体"/>
          <w:sz w:val="28"/>
          <w:szCs w:val="28"/>
        </w:rPr>
        <w:t>6</w:t>
      </w:r>
      <w:r w:rsidRPr="00556500">
        <w:rPr>
          <w:rFonts w:asciiTheme="minorEastAsia" w:eastAsiaTheme="minorEastAsia" w:hAnsiTheme="minorEastAsia" w:cs="宋体" w:hint="eastAsia"/>
          <w:sz w:val="28"/>
          <w:szCs w:val="28"/>
        </w:rPr>
        <w:t>分、</w:t>
      </w:r>
      <w:r w:rsidRPr="00556500">
        <w:rPr>
          <w:rFonts w:asciiTheme="minorEastAsia" w:eastAsiaTheme="minorEastAsia" w:hAnsiTheme="minorEastAsia" w:cs="宋体"/>
          <w:sz w:val="28"/>
          <w:szCs w:val="28"/>
        </w:rPr>
        <w:t>4</w:t>
      </w:r>
      <w:r w:rsidRPr="00556500">
        <w:rPr>
          <w:rFonts w:asciiTheme="minorEastAsia" w:eastAsiaTheme="minorEastAsia" w:hAnsiTheme="minorEastAsia" w:cs="宋体" w:hint="eastAsia"/>
          <w:sz w:val="28"/>
          <w:szCs w:val="28"/>
        </w:rPr>
        <w:t>分、</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分、</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分。同一事迹只</w:t>
      </w:r>
      <w:proofErr w:type="gramStart"/>
      <w:r w:rsidRPr="00556500">
        <w:rPr>
          <w:rFonts w:asciiTheme="minorEastAsia" w:eastAsiaTheme="minorEastAsia" w:hAnsiTheme="minorEastAsia" w:cs="宋体" w:hint="eastAsia"/>
          <w:sz w:val="28"/>
          <w:szCs w:val="28"/>
        </w:rPr>
        <w:t>取最高</w:t>
      </w:r>
      <w:proofErr w:type="gramEnd"/>
      <w:r w:rsidRPr="00556500">
        <w:rPr>
          <w:rFonts w:asciiTheme="minorEastAsia" w:eastAsiaTheme="minorEastAsia" w:hAnsiTheme="minorEastAsia" w:cs="宋体" w:hint="eastAsia"/>
          <w:sz w:val="28"/>
          <w:szCs w:val="28"/>
        </w:rPr>
        <w:t>级别加分，</w:t>
      </w:r>
      <w:proofErr w:type="gramStart"/>
      <w:r w:rsidRPr="00556500">
        <w:rPr>
          <w:rFonts w:asciiTheme="minorEastAsia" w:eastAsiaTheme="minorEastAsia" w:hAnsiTheme="minorEastAsia" w:cs="宋体" w:hint="eastAsia"/>
          <w:sz w:val="28"/>
          <w:szCs w:val="28"/>
        </w:rPr>
        <w:t>不</w:t>
      </w:r>
      <w:proofErr w:type="gramEnd"/>
      <w:r w:rsidRPr="00556500">
        <w:rPr>
          <w:rFonts w:asciiTheme="minorEastAsia" w:eastAsiaTheme="minorEastAsia" w:hAnsiTheme="minorEastAsia" w:cs="宋体" w:hint="eastAsia"/>
          <w:sz w:val="28"/>
          <w:szCs w:val="28"/>
        </w:rPr>
        <w:t>累计加分。</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突出贡献者指没有担任学生干部职务，但能够积极参与学生工作，并为校、院、班集体做出较大贡献者，由学院测评领导小组认定。</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3.</w:t>
      </w:r>
      <w:r w:rsidRPr="00556500">
        <w:rPr>
          <w:rFonts w:asciiTheme="minorEastAsia" w:eastAsiaTheme="minorEastAsia" w:hAnsiTheme="minorEastAsia" w:cs="宋体" w:hint="eastAsia"/>
          <w:sz w:val="28"/>
          <w:szCs w:val="28"/>
        </w:rPr>
        <w:t>积极参加校院组织的义务劳动、志愿服务活动、社会实践活动、公益活动以及校院安排的其他观摩活动，并较好的完成任务的，每人次加</w:t>
      </w:r>
      <w:r w:rsidRPr="00556500">
        <w:rPr>
          <w:rFonts w:asciiTheme="minorEastAsia" w:eastAsiaTheme="minorEastAsia" w:hAnsiTheme="minorEastAsia" w:cs="宋体"/>
          <w:sz w:val="28"/>
          <w:szCs w:val="28"/>
        </w:rPr>
        <w:t>0.5</w:t>
      </w:r>
      <w:r w:rsidRPr="00556500">
        <w:rPr>
          <w:rFonts w:asciiTheme="minorEastAsia" w:eastAsiaTheme="minorEastAsia" w:hAnsiTheme="minorEastAsia" w:cs="宋体" w:hint="eastAsia"/>
          <w:sz w:val="28"/>
          <w:szCs w:val="28"/>
        </w:rPr>
        <w:t>分，每学年累计加分不超过</w:t>
      </w:r>
      <w:r w:rsidRPr="00556500">
        <w:rPr>
          <w:rFonts w:asciiTheme="minorEastAsia" w:eastAsiaTheme="minorEastAsia" w:hAnsiTheme="minorEastAsia" w:cs="宋体"/>
          <w:sz w:val="28"/>
          <w:szCs w:val="28"/>
        </w:rPr>
        <w:t>10</w:t>
      </w:r>
      <w:r w:rsidRPr="00556500">
        <w:rPr>
          <w:rFonts w:asciiTheme="minorEastAsia" w:eastAsiaTheme="minorEastAsia" w:hAnsiTheme="minorEastAsia" w:cs="宋体" w:hint="eastAsia"/>
          <w:sz w:val="28"/>
          <w:szCs w:val="28"/>
        </w:rPr>
        <w:t>分。</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44315">
        <w:rPr>
          <w:rFonts w:asciiTheme="minorEastAsia" w:eastAsiaTheme="minorEastAsia" w:hAnsiTheme="minorEastAsia" w:cs="宋体" w:hint="eastAsia"/>
          <w:sz w:val="28"/>
          <w:szCs w:val="28"/>
          <w:highlight w:val="yellow"/>
        </w:rPr>
        <w:lastRenderedPageBreak/>
        <w:t>4.参与院级以上大型演出活动表现突出，</w:t>
      </w:r>
      <w:proofErr w:type="gramStart"/>
      <w:r w:rsidRPr="00544315">
        <w:rPr>
          <w:rFonts w:asciiTheme="minorEastAsia" w:eastAsiaTheme="minorEastAsia" w:hAnsiTheme="minorEastAsia" w:cs="宋体" w:hint="eastAsia"/>
          <w:sz w:val="28"/>
          <w:szCs w:val="28"/>
          <w:highlight w:val="yellow"/>
        </w:rPr>
        <w:t>经组委员会</w:t>
      </w:r>
      <w:proofErr w:type="gramEnd"/>
      <w:r w:rsidRPr="00544315">
        <w:rPr>
          <w:rFonts w:asciiTheme="minorEastAsia" w:eastAsiaTheme="minorEastAsia" w:hAnsiTheme="minorEastAsia" w:cs="宋体" w:hint="eastAsia"/>
          <w:sz w:val="28"/>
          <w:szCs w:val="28"/>
          <w:highlight w:val="yellow"/>
        </w:rPr>
        <w:t>认定，贡献突出的参演和工作人员（不多于5人），每人次加0.5分，每学年累计加分不超过</w:t>
      </w:r>
      <w:r w:rsidRPr="00544315">
        <w:rPr>
          <w:rFonts w:asciiTheme="minorEastAsia" w:eastAsiaTheme="minorEastAsia" w:hAnsiTheme="minorEastAsia" w:cs="宋体"/>
          <w:sz w:val="28"/>
          <w:szCs w:val="28"/>
          <w:highlight w:val="yellow"/>
        </w:rPr>
        <w:t>10</w:t>
      </w:r>
      <w:r w:rsidRPr="00544315">
        <w:rPr>
          <w:rFonts w:asciiTheme="minorEastAsia" w:eastAsiaTheme="minorEastAsia" w:hAnsiTheme="minorEastAsia" w:cs="宋体" w:hint="eastAsia"/>
          <w:sz w:val="28"/>
          <w:szCs w:val="28"/>
          <w:highlight w:val="yellow"/>
        </w:rPr>
        <w:t>分。</w:t>
      </w:r>
    </w:p>
    <w:p w:rsidR="00B06E9F" w:rsidRPr="003D5B55" w:rsidRDefault="00AF4AB8" w:rsidP="001915A1">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（三）德育测评扣分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4</w:t>
      </w:r>
      <w:r w:rsidR="00092069">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德育扣分标准（单位：分）</w:t>
      </w:r>
    </w:p>
    <w:tbl>
      <w:tblPr>
        <w:tblStyle w:val="TableNormal"/>
        <w:tblW w:w="8798" w:type="dxa"/>
        <w:tblInd w:w="2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47"/>
        <w:gridCol w:w="2551"/>
      </w:tblGrid>
      <w:tr w:rsidR="00B06E9F" w:rsidRPr="004124BD" w:rsidTr="004F3389">
        <w:trPr>
          <w:trHeight w:val="94"/>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扣分内容</w:t>
            </w:r>
          </w:p>
        </w:tc>
        <w:tc>
          <w:tcPr>
            <w:tcW w:w="2551"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扣分（按每人每次计）</w:t>
            </w:r>
          </w:p>
        </w:tc>
      </w:tr>
      <w:tr w:rsidR="00B06E9F" w:rsidRPr="004124BD" w:rsidTr="004F3389">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受记过处分</w:t>
            </w:r>
          </w:p>
        </w:tc>
        <w:tc>
          <w:tcPr>
            <w:tcW w:w="2551"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8</w:t>
            </w: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受严重警告处分</w:t>
            </w:r>
          </w:p>
        </w:tc>
        <w:tc>
          <w:tcPr>
            <w:tcW w:w="2551"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6</w:t>
            </w:r>
          </w:p>
        </w:tc>
      </w:tr>
      <w:tr w:rsidR="00B06E9F" w:rsidRPr="004124BD" w:rsidTr="004F3389">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受警告处分</w:t>
            </w:r>
          </w:p>
        </w:tc>
        <w:tc>
          <w:tcPr>
            <w:tcW w:w="2551"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4</w:t>
            </w:r>
          </w:p>
        </w:tc>
      </w:tr>
      <w:tr w:rsidR="00B06E9F" w:rsidRPr="004124BD" w:rsidTr="004F3389">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proofErr w:type="gramStart"/>
            <w:r w:rsidRPr="004124BD">
              <w:rPr>
                <w:rFonts w:asciiTheme="minorEastAsia" w:eastAsiaTheme="minorEastAsia" w:hAnsiTheme="minorEastAsia" w:cs="宋体" w:hint="eastAsia"/>
                <w:sz w:val="24"/>
                <w:szCs w:val="24"/>
              </w:rPr>
              <w:t>受校院</w:t>
            </w:r>
            <w:proofErr w:type="gramEnd"/>
            <w:r w:rsidRPr="004124BD">
              <w:rPr>
                <w:rFonts w:asciiTheme="minorEastAsia" w:eastAsiaTheme="minorEastAsia" w:hAnsiTheme="minorEastAsia" w:cs="宋体" w:hint="eastAsia"/>
                <w:sz w:val="24"/>
                <w:szCs w:val="24"/>
              </w:rPr>
              <w:t>通报批评</w:t>
            </w:r>
          </w:p>
        </w:tc>
        <w:tc>
          <w:tcPr>
            <w:tcW w:w="2551" w:type="dxa"/>
            <w:vMerge w:val="restart"/>
            <w:tcBorders>
              <w:bottom w:val="nil"/>
            </w:tcBorders>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2</w:t>
            </w: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旷课一节</w:t>
            </w:r>
          </w:p>
        </w:tc>
        <w:tc>
          <w:tcPr>
            <w:tcW w:w="2551" w:type="dxa"/>
            <w:vMerge/>
            <w:tcBorders>
              <w:top w:val="nil"/>
            </w:tcBorders>
            <w:vAlign w:val="center"/>
          </w:tcPr>
          <w:p w:rsidR="00B06E9F" w:rsidRPr="004124BD" w:rsidRDefault="00B06E9F" w:rsidP="004124BD">
            <w:pPr>
              <w:spacing w:line="360" w:lineRule="auto"/>
              <w:jc w:val="center"/>
              <w:rPr>
                <w:rFonts w:asciiTheme="minorEastAsia" w:eastAsiaTheme="minorEastAsia" w:hAnsiTheme="minorEastAsia"/>
                <w:sz w:val="24"/>
                <w:szCs w:val="24"/>
              </w:rPr>
            </w:pP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上课迟到、早退</w:t>
            </w:r>
          </w:p>
        </w:tc>
        <w:tc>
          <w:tcPr>
            <w:tcW w:w="2551" w:type="dxa"/>
            <w:vMerge w:val="restart"/>
            <w:tcBorders>
              <w:bottom w:val="nil"/>
            </w:tcBorders>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1</w:t>
            </w: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寝室卫生检查不合格</w:t>
            </w:r>
          </w:p>
        </w:tc>
        <w:tc>
          <w:tcPr>
            <w:tcW w:w="2551" w:type="dxa"/>
            <w:vMerge/>
            <w:tcBorders>
              <w:top w:val="nil"/>
              <w:bottom w:val="nil"/>
            </w:tcBorders>
            <w:vAlign w:val="center"/>
          </w:tcPr>
          <w:p w:rsidR="00B06E9F" w:rsidRPr="004124BD" w:rsidRDefault="00B06E9F" w:rsidP="004124BD">
            <w:pPr>
              <w:spacing w:line="360" w:lineRule="auto"/>
              <w:jc w:val="center"/>
              <w:rPr>
                <w:rFonts w:asciiTheme="minorEastAsia" w:eastAsiaTheme="minorEastAsia" w:hAnsiTheme="minorEastAsia"/>
                <w:sz w:val="24"/>
                <w:szCs w:val="24"/>
              </w:rPr>
            </w:pP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未经请假而缺席集体活动</w:t>
            </w:r>
          </w:p>
        </w:tc>
        <w:tc>
          <w:tcPr>
            <w:tcW w:w="2551" w:type="dxa"/>
            <w:vMerge/>
            <w:tcBorders>
              <w:top w:val="nil"/>
            </w:tcBorders>
            <w:vAlign w:val="center"/>
          </w:tcPr>
          <w:p w:rsidR="00B06E9F" w:rsidRPr="004124BD" w:rsidRDefault="00B06E9F" w:rsidP="004124BD">
            <w:pPr>
              <w:spacing w:line="360" w:lineRule="auto"/>
              <w:jc w:val="center"/>
              <w:rPr>
                <w:rFonts w:asciiTheme="minorEastAsia" w:eastAsiaTheme="minorEastAsia" w:hAnsiTheme="minorEastAsia"/>
                <w:sz w:val="24"/>
                <w:szCs w:val="24"/>
              </w:rPr>
            </w:pPr>
          </w:p>
        </w:tc>
      </w:tr>
      <w:tr w:rsidR="00B06E9F" w:rsidRPr="004124BD" w:rsidTr="004124BD">
        <w:trPr>
          <w:trHeight w:val="75"/>
        </w:trPr>
        <w:tc>
          <w:tcPr>
            <w:tcW w:w="6247"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其他不遵守相关规定的行为</w:t>
            </w:r>
          </w:p>
        </w:tc>
        <w:tc>
          <w:tcPr>
            <w:tcW w:w="2551"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0</w:t>
            </w:r>
            <w:r w:rsidR="00F6635E" w:rsidRPr="004124BD">
              <w:rPr>
                <w:rFonts w:asciiTheme="minorEastAsia" w:eastAsiaTheme="minorEastAsia" w:hAnsiTheme="minorEastAsia" w:hint="eastAsia"/>
                <w:sz w:val="24"/>
                <w:szCs w:val="24"/>
              </w:rPr>
              <w:t>.</w:t>
            </w:r>
            <w:r w:rsidRPr="004124BD">
              <w:rPr>
                <w:rFonts w:asciiTheme="minorEastAsia" w:eastAsiaTheme="minorEastAsia" w:hAnsiTheme="minorEastAsia"/>
                <w:sz w:val="24"/>
                <w:szCs w:val="24"/>
              </w:rPr>
              <w:t>5-1</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受留校察看处分者取消德育基础分；在网络新媒体发表或传播不当、不实言论或诋毁他人造谣生事者，对学校名誉、声誉造成重大影响，取消德育基础分。</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集体活动指政治学习、组织生活、公益劳动和其他规定参加的集体活动等。</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3.</w:t>
      </w:r>
      <w:r w:rsidRPr="00556500">
        <w:rPr>
          <w:rFonts w:asciiTheme="minorEastAsia" w:eastAsiaTheme="minorEastAsia" w:hAnsiTheme="minorEastAsia" w:cs="宋体" w:hint="eastAsia"/>
          <w:sz w:val="28"/>
          <w:szCs w:val="28"/>
        </w:rPr>
        <w:t>寝室卫生检查不合格指因寝室脏乱差受到学校或学院通报批评。</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sz w:val="28"/>
          <w:szCs w:val="28"/>
        </w:rPr>
        <w:t>4.</w:t>
      </w:r>
      <w:r w:rsidRPr="00556500">
        <w:rPr>
          <w:rFonts w:asciiTheme="minorEastAsia" w:eastAsiaTheme="minorEastAsia" w:hAnsiTheme="minorEastAsia" w:cs="宋体" w:hint="eastAsia"/>
          <w:sz w:val="28"/>
          <w:szCs w:val="28"/>
        </w:rPr>
        <w:t>其他不遵守相关规定的行为指不遵守公共场所规章制度，扰乱公共秩序，有不文明言行，不爱护公共财产，破坏公物，尚不够纪律处分的行为。</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44315">
        <w:rPr>
          <w:rFonts w:asciiTheme="minorEastAsia" w:eastAsiaTheme="minorEastAsia" w:hAnsiTheme="minorEastAsia" w:cs="宋体" w:hint="eastAsia"/>
          <w:sz w:val="28"/>
          <w:szCs w:val="28"/>
          <w:highlight w:val="yellow"/>
        </w:rPr>
        <w:t>5.每次组织的冬季扫雪工作，</w:t>
      </w:r>
      <w:r w:rsidR="004C763F" w:rsidRPr="00544315">
        <w:rPr>
          <w:rFonts w:asciiTheme="minorEastAsia" w:eastAsiaTheme="minorEastAsia" w:hAnsiTheme="minorEastAsia" w:cs="宋体" w:hint="eastAsia"/>
          <w:sz w:val="28"/>
          <w:szCs w:val="28"/>
          <w:highlight w:val="yellow"/>
        </w:rPr>
        <w:t>无故不参加，</w:t>
      </w:r>
      <w:r w:rsidR="002D2FBC" w:rsidRPr="00544315">
        <w:rPr>
          <w:rFonts w:asciiTheme="minorEastAsia" w:eastAsiaTheme="minorEastAsia" w:hAnsiTheme="minorEastAsia" w:cs="宋体" w:hint="eastAsia"/>
          <w:sz w:val="28"/>
          <w:szCs w:val="28"/>
          <w:highlight w:val="yellow"/>
        </w:rPr>
        <w:t>受院级通报批评的，按照相关规定扣分</w:t>
      </w:r>
      <w:r w:rsidR="007F5A19" w:rsidRPr="00544315">
        <w:rPr>
          <w:rFonts w:asciiTheme="minorEastAsia" w:eastAsiaTheme="minorEastAsia" w:hAnsiTheme="minorEastAsia" w:cs="宋体" w:hint="eastAsia"/>
          <w:sz w:val="28"/>
          <w:szCs w:val="28"/>
          <w:highlight w:val="yellow"/>
        </w:rPr>
        <w:t>。</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lastRenderedPageBreak/>
        <w:t>第九</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智育测评。智育测评主要评估学生的学习成绩、学习效果以及科学研究和创新能力，由学习成绩测评分和智育奖励分两部分组成。学习成绩满分为</w:t>
      </w:r>
      <w:r w:rsidRPr="003D5B55">
        <w:rPr>
          <w:rFonts w:asciiTheme="minorEastAsia" w:eastAsiaTheme="minorEastAsia" w:hAnsiTheme="minorEastAsia"/>
          <w:sz w:val="28"/>
          <w:szCs w:val="28"/>
        </w:rPr>
        <w:t>100</w:t>
      </w:r>
      <w:r w:rsidRPr="003D5B55">
        <w:rPr>
          <w:rFonts w:asciiTheme="minorEastAsia" w:eastAsiaTheme="minorEastAsia" w:hAnsiTheme="minorEastAsia" w:cs="宋体" w:hint="eastAsia"/>
          <w:sz w:val="28"/>
          <w:szCs w:val="28"/>
        </w:rPr>
        <w:t>分，智育奖励满分为</w:t>
      </w:r>
      <w:r w:rsidRPr="003D5B55">
        <w:rPr>
          <w:rFonts w:asciiTheme="minorEastAsia" w:eastAsiaTheme="minorEastAsia" w:hAnsiTheme="minorEastAsia"/>
          <w:sz w:val="28"/>
          <w:szCs w:val="28"/>
        </w:rPr>
        <w:t>10</w:t>
      </w:r>
      <w:r w:rsidRPr="003D5B55">
        <w:rPr>
          <w:rFonts w:asciiTheme="minorEastAsia" w:eastAsiaTheme="minorEastAsia" w:hAnsiTheme="minorEastAsia" w:cs="宋体" w:hint="eastAsia"/>
          <w:sz w:val="28"/>
          <w:szCs w:val="28"/>
        </w:rPr>
        <w:t>分，总计</w:t>
      </w:r>
      <w:r w:rsidRPr="003D5B55">
        <w:rPr>
          <w:rFonts w:asciiTheme="minorEastAsia" w:eastAsiaTheme="minorEastAsia" w:hAnsiTheme="minorEastAsia"/>
          <w:sz w:val="28"/>
          <w:szCs w:val="28"/>
        </w:rPr>
        <w:t>110</w:t>
      </w:r>
      <w:r w:rsidRPr="003D5B55">
        <w:rPr>
          <w:rFonts w:asciiTheme="minorEastAsia" w:eastAsiaTheme="minorEastAsia" w:hAnsiTheme="minorEastAsia" w:cs="宋体" w:hint="eastAsia"/>
          <w:sz w:val="28"/>
          <w:szCs w:val="28"/>
        </w:rPr>
        <w:t>分。</w:t>
      </w:r>
    </w:p>
    <w:tbl>
      <w:tblPr>
        <w:tblStyle w:val="TableNormal"/>
        <w:tblW w:w="9045" w:type="dxa"/>
        <w:tblInd w:w="3"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45"/>
      </w:tblGrid>
      <w:tr w:rsidR="00B06E9F" w:rsidRPr="00092069" w:rsidTr="00092069">
        <w:trPr>
          <w:trHeight w:val="408"/>
        </w:trPr>
        <w:tc>
          <w:tcPr>
            <w:tcW w:w="9045" w:type="dxa"/>
            <w:vAlign w:val="center"/>
          </w:tcPr>
          <w:p w:rsidR="00B06E9F" w:rsidRPr="00092069" w:rsidRDefault="00AF4AB8" w:rsidP="0009206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智育测评得分的计算公式为：基础分（学分加权平均分）</w:t>
            </w:r>
            <w:r w:rsidRPr="00092069">
              <w:rPr>
                <w:rFonts w:asciiTheme="minorEastAsia" w:eastAsiaTheme="minorEastAsia" w:hAnsiTheme="minorEastAsia"/>
                <w:sz w:val="24"/>
                <w:szCs w:val="24"/>
              </w:rPr>
              <w:t>+</w:t>
            </w:r>
            <w:r w:rsidRPr="00092069">
              <w:rPr>
                <w:rFonts w:asciiTheme="minorEastAsia" w:eastAsiaTheme="minorEastAsia" w:hAnsiTheme="minorEastAsia" w:cs="宋体" w:hint="eastAsia"/>
                <w:sz w:val="24"/>
                <w:szCs w:val="24"/>
              </w:rPr>
              <w:t>奖励分</w:t>
            </w:r>
          </w:p>
        </w:tc>
      </w:tr>
    </w:tbl>
    <w:p w:rsidR="00B06E9F" w:rsidRPr="00E2131A" w:rsidRDefault="00AF4AB8" w:rsidP="00E2131A">
      <w:pPr>
        <w:pStyle w:val="a6"/>
        <w:numPr>
          <w:ilvl w:val="0"/>
          <w:numId w:val="1"/>
        </w:numPr>
        <w:spacing w:line="360" w:lineRule="auto"/>
        <w:ind w:firstLineChars="0"/>
        <w:jc w:val="both"/>
        <w:rPr>
          <w:rFonts w:asciiTheme="minorEastAsia" w:eastAsiaTheme="minorEastAsia" w:hAnsiTheme="minorEastAsia" w:cs="宋体" w:hint="eastAsia"/>
          <w:sz w:val="28"/>
          <w:szCs w:val="28"/>
        </w:rPr>
      </w:pPr>
      <w:r w:rsidRPr="00E2131A">
        <w:rPr>
          <w:rFonts w:asciiTheme="minorEastAsia" w:eastAsiaTheme="minorEastAsia" w:hAnsiTheme="minorEastAsia" w:cs="宋体" w:hint="eastAsia"/>
          <w:sz w:val="28"/>
          <w:szCs w:val="28"/>
        </w:rPr>
        <w:t>学分加权平均分的计算公式</w:t>
      </w:r>
    </w:p>
    <w:p w:rsidR="001915A1" w:rsidRPr="004124BD" w:rsidRDefault="00AF4AB8" w:rsidP="004124BD">
      <w:pPr>
        <w:spacing w:line="0" w:lineRule="atLeast"/>
        <w:ind w:firstLineChars="1200" w:firstLine="2678"/>
        <w:jc w:val="both"/>
        <w:rPr>
          <w:rFonts w:asciiTheme="minorEastAsia" w:eastAsiaTheme="minorEastAsia" w:hAnsiTheme="minorEastAsia" w:cs="宋体" w:hint="eastAsia"/>
          <w:w w:val="80"/>
          <w:sz w:val="28"/>
          <w:szCs w:val="28"/>
        </w:rPr>
      </w:pPr>
      <w:r w:rsidRPr="004124BD">
        <w:rPr>
          <w:rFonts w:asciiTheme="minorEastAsia" w:eastAsiaTheme="minorEastAsia" w:hAnsiTheme="minorEastAsia"/>
          <w:w w:val="80"/>
          <w:sz w:val="28"/>
          <w:szCs w:val="28"/>
        </w:rPr>
        <w:t>A</w:t>
      </w:r>
      <w:r w:rsidRPr="004124BD">
        <w:rPr>
          <w:rFonts w:asciiTheme="minorEastAsia" w:eastAsiaTheme="minorEastAsia" w:hAnsiTheme="minorEastAsia" w:cs="宋体" w:hint="eastAsia"/>
          <w:w w:val="80"/>
          <w:sz w:val="28"/>
          <w:szCs w:val="28"/>
        </w:rPr>
        <w:t>科学分</w:t>
      </w:r>
      <w:r w:rsidRPr="004124BD">
        <w:rPr>
          <w:rFonts w:asciiTheme="minorEastAsia" w:eastAsiaTheme="minorEastAsia" w:hAnsiTheme="minorEastAsia"/>
          <w:w w:val="80"/>
          <w:sz w:val="28"/>
          <w:szCs w:val="28"/>
        </w:rPr>
        <w:t>*A</w:t>
      </w:r>
      <w:r w:rsidRPr="004124BD">
        <w:rPr>
          <w:rFonts w:asciiTheme="minorEastAsia" w:eastAsiaTheme="minorEastAsia" w:hAnsiTheme="minorEastAsia" w:cs="宋体" w:hint="eastAsia"/>
          <w:w w:val="80"/>
          <w:sz w:val="28"/>
          <w:szCs w:val="28"/>
        </w:rPr>
        <w:t>科成绩</w:t>
      </w:r>
      <w:r w:rsidRPr="004124BD">
        <w:rPr>
          <w:rFonts w:asciiTheme="minorEastAsia" w:eastAsiaTheme="minorEastAsia" w:hAnsiTheme="minorEastAsia"/>
          <w:w w:val="80"/>
          <w:sz w:val="28"/>
          <w:szCs w:val="28"/>
        </w:rPr>
        <w:t>+B</w:t>
      </w:r>
      <w:r w:rsidRPr="004124BD">
        <w:rPr>
          <w:rFonts w:asciiTheme="minorEastAsia" w:eastAsiaTheme="minorEastAsia" w:hAnsiTheme="minorEastAsia" w:cs="宋体" w:hint="eastAsia"/>
          <w:w w:val="80"/>
          <w:sz w:val="28"/>
          <w:szCs w:val="28"/>
        </w:rPr>
        <w:t>科学分</w:t>
      </w:r>
      <w:r w:rsidRPr="004124BD">
        <w:rPr>
          <w:rFonts w:asciiTheme="minorEastAsia" w:eastAsiaTheme="minorEastAsia" w:hAnsiTheme="minorEastAsia"/>
          <w:w w:val="80"/>
          <w:sz w:val="28"/>
          <w:szCs w:val="28"/>
        </w:rPr>
        <w:t>*B</w:t>
      </w:r>
      <w:r w:rsidRPr="004124BD">
        <w:rPr>
          <w:rFonts w:asciiTheme="minorEastAsia" w:eastAsiaTheme="minorEastAsia" w:hAnsiTheme="minorEastAsia" w:cs="宋体" w:hint="eastAsia"/>
          <w:w w:val="80"/>
          <w:sz w:val="28"/>
          <w:szCs w:val="28"/>
        </w:rPr>
        <w:t>成绩</w:t>
      </w:r>
      <w:r w:rsidRPr="004124BD">
        <w:rPr>
          <w:rFonts w:asciiTheme="minorEastAsia" w:eastAsiaTheme="minorEastAsia" w:hAnsiTheme="minorEastAsia"/>
          <w:w w:val="80"/>
          <w:sz w:val="28"/>
          <w:szCs w:val="28"/>
        </w:rPr>
        <w:t>+</w:t>
      </w:r>
      <w:r w:rsidR="001915A1" w:rsidRPr="004124BD">
        <w:rPr>
          <w:rFonts w:asciiTheme="minorEastAsia" w:eastAsiaTheme="minorEastAsia" w:hAnsiTheme="minorEastAsia"/>
          <w:w w:val="80"/>
          <w:sz w:val="28"/>
          <w:szCs w:val="28"/>
        </w:rPr>
        <w:t>…</w:t>
      </w:r>
      <w:r w:rsidRPr="004124BD">
        <w:rPr>
          <w:rFonts w:asciiTheme="minorEastAsia" w:eastAsiaTheme="minorEastAsia" w:hAnsiTheme="minorEastAsia"/>
          <w:w w:val="80"/>
          <w:sz w:val="28"/>
          <w:szCs w:val="28"/>
        </w:rPr>
        <w:t>+N</w:t>
      </w:r>
      <w:r w:rsidRPr="004124BD">
        <w:rPr>
          <w:rFonts w:asciiTheme="minorEastAsia" w:eastAsiaTheme="minorEastAsia" w:hAnsiTheme="minorEastAsia" w:cs="宋体" w:hint="eastAsia"/>
          <w:w w:val="80"/>
          <w:sz w:val="28"/>
          <w:szCs w:val="28"/>
        </w:rPr>
        <w:t>科学分</w:t>
      </w:r>
      <w:r w:rsidRPr="004124BD">
        <w:rPr>
          <w:rFonts w:asciiTheme="minorEastAsia" w:eastAsiaTheme="minorEastAsia" w:hAnsiTheme="minorEastAsia"/>
          <w:w w:val="80"/>
          <w:sz w:val="28"/>
          <w:szCs w:val="28"/>
        </w:rPr>
        <w:t>*N</w:t>
      </w:r>
      <w:r w:rsidRPr="004124BD">
        <w:rPr>
          <w:rFonts w:asciiTheme="minorEastAsia" w:eastAsiaTheme="minorEastAsia" w:hAnsiTheme="minorEastAsia" w:cs="宋体" w:hint="eastAsia"/>
          <w:w w:val="80"/>
          <w:sz w:val="28"/>
          <w:szCs w:val="28"/>
        </w:rPr>
        <w:t>科成绩</w:t>
      </w:r>
    </w:p>
    <w:p w:rsidR="001915A1" w:rsidRPr="003D5B55" w:rsidRDefault="001915A1" w:rsidP="004124BD">
      <w:pPr>
        <w:spacing w:line="0" w:lineRule="atLeast"/>
        <w:ind w:firstLineChars="200" w:firstLine="446"/>
        <w:jc w:val="both"/>
        <w:rPr>
          <w:rFonts w:asciiTheme="minorEastAsia" w:eastAsiaTheme="minorEastAsia" w:hAnsiTheme="minorEastAsia"/>
          <w:sz w:val="28"/>
          <w:szCs w:val="28"/>
        </w:rPr>
      </w:pPr>
      <w:r w:rsidRPr="004124BD">
        <w:rPr>
          <w:rFonts w:asciiTheme="minorEastAsia" w:eastAsiaTheme="minorEastAsia" w:hAnsiTheme="minorEastAsia" w:cs="宋体" w:hint="eastAsia"/>
          <w:noProof/>
          <w:snapToGrid/>
          <w:w w:val="80"/>
          <w:sz w:val="28"/>
          <w:szCs w:val="28"/>
        </w:rPr>
        <mc:AlternateContent>
          <mc:Choice Requires="wps">
            <w:drawing>
              <wp:anchor distT="0" distB="0" distL="114300" distR="114300" simplePos="0" relativeHeight="251659264" behindDoc="0" locked="0" layoutInCell="1" allowOverlap="1" wp14:anchorId="3E841376" wp14:editId="6BEB68CF">
                <wp:simplePos x="0" y="0"/>
                <wp:positionH relativeFrom="column">
                  <wp:posOffset>1537970</wp:posOffset>
                </wp:positionH>
                <wp:positionV relativeFrom="paragraph">
                  <wp:posOffset>97790</wp:posOffset>
                </wp:positionV>
                <wp:extent cx="3743325" cy="0"/>
                <wp:effectExtent l="0" t="0" r="9525" b="19050"/>
                <wp:wrapNone/>
                <wp:docPr id="2" name="直接连接符 2"/>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1pt,7.7pt" to="415.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PzyAEAAMADAAAOAAAAZHJzL2Uyb0RvYy54bWysU0uOEzEQ3SNxB8t70p0On1ErnVnMCDYI&#10;Ij4H8LjLiSX/VDbpziW4ABI7WLFkz21mOAZlJ+kZARICsal2uepV1XuuXp6P1rAdYNTedXw+qzkD&#10;J32v3abjb988fXDGWUzC9cJ4Bx3fQ+Tnq/v3lkNoofFbb3pARkVcbIfQ8W1Koa2qKLdgRZz5AI6C&#10;yqMViVzcVD2KgapbUzV1/bgaPPYBvYQY6fbyEOSrUl8pkOmlUhESMx2n2VKxWOxVttVqKdoNirDV&#10;8jiG+IcprNCOmk6lLkUS7B3qX0pZLdFHr9JMelt5pbSEwoHYzOuf2LzeigCFC4kTwyRT/H9l5Yvd&#10;GpnuO95w5oSlJ7r58PX6/afv3z6SvfnymTVZpCHElnIv3BqPXgxrzIxHhTZ/iQsbi7D7SVgYE5N0&#10;uXjycLFoHnEmT7HqFhgwpmfgLcuHjhvtMmfRit3zmKgZpZ5SyMmDHFqXU9obyMnGvQJFPKjZvKDL&#10;BsGFQbYT9PZCSnBpnqlQvZKdYUobMwHrPwOP+RkKZbv+BjwhSmfv0gS22nn8Xfc0nkZWh/yTAgfe&#10;WYIr3+/LoxRpaE0Kw+NK5z286xf47Y+3+gEAAP//AwBQSwMEFAAGAAgAAAAhAJgjh5bfAAAACQEA&#10;AA8AAABkcnMvZG93bnJldi54bWxMj8FOg0AQhu8mvsNmTLwYuxRBCbI0atL0YI2x+ABbdgQiO9uw&#10;C6U+vWM86HHm//LPN8Vqtr2YcPCdIwXLRQQCqXamo0bBe7W+zkD4oMno3hEqOKGHVXl+VujcuCO9&#10;4bQLjeAS8rlW0IZwyKX0dYtW+4U7IHH24QarA49DI82gj1xuexlH0a20uiO+0OoDPrVYf+5Gq2Cz&#10;fsTn9DQ2iUk31dVUbV++XjOlLi/mh3sQAefwB8OPPqtDyU57N5LxolcQJ3HMKAdpAoKB7GZ5B2L/&#10;u5BlIf9/UH4DAAD//wMAUEsBAi0AFAAGAAgAAAAhALaDOJL+AAAA4QEAABMAAAAAAAAAAAAAAAAA&#10;AAAAAFtDb250ZW50X1R5cGVzXS54bWxQSwECLQAUAAYACAAAACEAOP0h/9YAAACUAQAACwAAAAAA&#10;AAAAAAAAAAAvAQAAX3JlbHMvLnJlbHNQSwECLQAUAAYACAAAACEAoyuj88gBAADAAwAADgAAAAAA&#10;AAAAAAAAAAAuAgAAZHJzL2Uyb0RvYy54bWxQSwECLQAUAAYACAAAACEAmCOHlt8AAAAJAQAADwAA&#10;AAAAAAAAAAAAAAAiBAAAZHJzL2Rvd25yZXYueG1sUEsFBgAAAAAEAAQA8wAAAC4FAAAAAA==&#10;" strokecolor="#4579b8 [3044]"/>
            </w:pict>
          </mc:Fallback>
        </mc:AlternateContent>
      </w:r>
      <w:r w:rsidR="00AF4AB8" w:rsidRPr="004124BD">
        <w:rPr>
          <w:rFonts w:asciiTheme="minorEastAsia" w:eastAsiaTheme="minorEastAsia" w:hAnsiTheme="minorEastAsia" w:cs="宋体" w:hint="eastAsia"/>
          <w:w w:val="80"/>
          <w:sz w:val="28"/>
          <w:szCs w:val="28"/>
        </w:rPr>
        <w:t>学分加权平均分</w:t>
      </w:r>
      <w:r w:rsidR="00AF4AB8" w:rsidRPr="003D5B55">
        <w:rPr>
          <w:rFonts w:asciiTheme="minorEastAsia" w:eastAsiaTheme="minorEastAsia" w:hAnsiTheme="minorEastAsia"/>
          <w:sz w:val="28"/>
          <w:szCs w:val="28"/>
        </w:rPr>
        <w:t>=</w:t>
      </w:r>
    </w:p>
    <w:p w:rsidR="00625763" w:rsidRPr="004124BD" w:rsidRDefault="00AF4AB8" w:rsidP="004124BD">
      <w:pPr>
        <w:spacing w:line="0" w:lineRule="atLeast"/>
        <w:ind w:firstLineChars="1800" w:firstLine="4016"/>
        <w:jc w:val="both"/>
        <w:rPr>
          <w:rFonts w:asciiTheme="minorEastAsia" w:eastAsiaTheme="minorEastAsia" w:hAnsiTheme="minorEastAsia" w:cs="宋体" w:hint="eastAsia"/>
          <w:w w:val="80"/>
          <w:sz w:val="28"/>
          <w:szCs w:val="28"/>
        </w:rPr>
      </w:pPr>
      <w:r w:rsidRPr="004124BD">
        <w:rPr>
          <w:rFonts w:asciiTheme="minorEastAsia" w:eastAsiaTheme="minorEastAsia" w:hAnsiTheme="minorEastAsia"/>
          <w:w w:val="80"/>
          <w:sz w:val="28"/>
          <w:szCs w:val="28"/>
        </w:rPr>
        <w:t>A</w:t>
      </w:r>
      <w:r w:rsidRPr="004124BD">
        <w:rPr>
          <w:rFonts w:asciiTheme="minorEastAsia" w:eastAsiaTheme="minorEastAsia" w:hAnsiTheme="minorEastAsia" w:cs="宋体" w:hint="eastAsia"/>
          <w:w w:val="80"/>
          <w:sz w:val="28"/>
          <w:szCs w:val="28"/>
        </w:rPr>
        <w:t>科学分</w:t>
      </w:r>
      <w:r w:rsidRPr="004124BD">
        <w:rPr>
          <w:rFonts w:asciiTheme="minorEastAsia" w:eastAsiaTheme="minorEastAsia" w:hAnsiTheme="minorEastAsia"/>
          <w:w w:val="80"/>
          <w:sz w:val="28"/>
          <w:szCs w:val="28"/>
        </w:rPr>
        <w:t>+B</w:t>
      </w:r>
      <w:r w:rsidRPr="004124BD">
        <w:rPr>
          <w:rFonts w:asciiTheme="minorEastAsia" w:eastAsiaTheme="minorEastAsia" w:hAnsiTheme="minorEastAsia" w:cs="宋体" w:hint="eastAsia"/>
          <w:w w:val="80"/>
          <w:sz w:val="28"/>
          <w:szCs w:val="28"/>
        </w:rPr>
        <w:t>科学分</w:t>
      </w:r>
      <w:r w:rsidRPr="004124BD">
        <w:rPr>
          <w:rFonts w:asciiTheme="minorEastAsia" w:eastAsiaTheme="minorEastAsia" w:hAnsiTheme="minorEastAsia"/>
          <w:w w:val="80"/>
          <w:sz w:val="28"/>
          <w:szCs w:val="28"/>
        </w:rPr>
        <w:t>+</w:t>
      </w:r>
      <w:r w:rsidR="00625763" w:rsidRPr="004124BD">
        <w:rPr>
          <w:rFonts w:asciiTheme="minorEastAsia" w:eastAsiaTheme="minorEastAsia" w:hAnsiTheme="minorEastAsia"/>
          <w:w w:val="80"/>
          <w:sz w:val="28"/>
          <w:szCs w:val="28"/>
        </w:rPr>
        <w:t>…</w:t>
      </w:r>
      <w:r w:rsidRPr="004124BD">
        <w:rPr>
          <w:rFonts w:asciiTheme="minorEastAsia" w:eastAsiaTheme="minorEastAsia" w:hAnsiTheme="minorEastAsia"/>
          <w:w w:val="80"/>
          <w:sz w:val="28"/>
          <w:szCs w:val="28"/>
        </w:rPr>
        <w:t>+N</w:t>
      </w:r>
      <w:r w:rsidRPr="004124BD">
        <w:rPr>
          <w:rFonts w:asciiTheme="minorEastAsia" w:eastAsiaTheme="minorEastAsia" w:hAnsiTheme="minorEastAsia" w:cs="宋体" w:hint="eastAsia"/>
          <w:w w:val="80"/>
          <w:sz w:val="28"/>
          <w:szCs w:val="28"/>
        </w:rPr>
        <w:t>科学分</w:t>
      </w:r>
    </w:p>
    <w:p w:rsidR="00F45834" w:rsidRPr="00556500" w:rsidRDefault="00AF4AB8" w:rsidP="00092069">
      <w:pPr>
        <w:spacing w:beforeLines="50" w:before="120" w:line="360" w:lineRule="auto"/>
        <w:ind w:firstLineChars="200" w:firstLine="560"/>
        <w:jc w:val="both"/>
        <w:rPr>
          <w:rFonts w:asciiTheme="minorEastAsia" w:eastAsiaTheme="minorEastAsia" w:hAnsiTheme="minorEastAsia" w:cs="宋体" w:hint="eastAsia"/>
          <w:sz w:val="28"/>
          <w:szCs w:val="28"/>
        </w:rPr>
      </w:pPr>
      <w:r w:rsidRPr="00556500">
        <w:rPr>
          <w:rFonts w:asciiTheme="minorEastAsia" w:eastAsiaTheme="minorEastAsia" w:hAnsiTheme="minorEastAsia" w:cs="宋体" w:hint="eastAsia"/>
          <w:sz w:val="28"/>
          <w:szCs w:val="28"/>
        </w:rPr>
        <w:t>注：考试成绩按照第一次正考成绩进行计算。</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（二）智育测评奖励分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学术研究创新能力计分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5</w:t>
      </w:r>
      <w:r w:rsidR="004124BD">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专业学术</w:t>
      </w:r>
      <w:proofErr w:type="gramStart"/>
      <w:r w:rsidRPr="002828BB">
        <w:rPr>
          <w:rFonts w:asciiTheme="minorEastAsia" w:eastAsiaTheme="minorEastAsia" w:hAnsiTheme="minorEastAsia" w:cs="宋体" w:hint="eastAsia"/>
          <w:b/>
          <w:sz w:val="24"/>
          <w:szCs w:val="24"/>
        </w:rPr>
        <w:t>论文赋分标准</w:t>
      </w:r>
      <w:proofErr w:type="gramEnd"/>
      <w:r w:rsidRPr="002828BB">
        <w:rPr>
          <w:rFonts w:asciiTheme="minorEastAsia" w:eastAsiaTheme="minorEastAsia" w:hAnsiTheme="minorEastAsia" w:cs="宋体" w:hint="eastAsia"/>
          <w:b/>
          <w:sz w:val="24"/>
          <w:szCs w:val="24"/>
        </w:rPr>
        <w:t>（单位：分）</w:t>
      </w:r>
    </w:p>
    <w:tbl>
      <w:tblPr>
        <w:tblStyle w:val="TableNormal"/>
        <w:tblW w:w="8759" w:type="dxa"/>
        <w:tblInd w:w="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19"/>
        <w:gridCol w:w="2920"/>
        <w:gridCol w:w="2920"/>
      </w:tblGrid>
      <w:tr w:rsidR="00B06E9F" w:rsidRPr="004124BD" w:rsidTr="00092069">
        <w:trPr>
          <w:trHeight w:val="273"/>
        </w:trPr>
        <w:tc>
          <w:tcPr>
            <w:tcW w:w="2919"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论文作品类型</w:t>
            </w:r>
          </w:p>
        </w:tc>
        <w:tc>
          <w:tcPr>
            <w:tcW w:w="2920"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核心期刊</w:t>
            </w:r>
          </w:p>
        </w:tc>
        <w:tc>
          <w:tcPr>
            <w:tcW w:w="2920"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省级期刊</w:t>
            </w:r>
          </w:p>
        </w:tc>
      </w:tr>
      <w:tr w:rsidR="00B06E9F" w:rsidRPr="004124BD" w:rsidTr="00092069">
        <w:trPr>
          <w:trHeight w:val="75"/>
        </w:trPr>
        <w:tc>
          <w:tcPr>
            <w:tcW w:w="2919"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cs="宋体" w:hint="eastAsia"/>
                <w:sz w:val="24"/>
                <w:szCs w:val="24"/>
              </w:rPr>
              <w:t>学术类</w:t>
            </w:r>
          </w:p>
        </w:tc>
        <w:tc>
          <w:tcPr>
            <w:tcW w:w="2920"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10</w:t>
            </w:r>
          </w:p>
        </w:tc>
        <w:tc>
          <w:tcPr>
            <w:tcW w:w="2920" w:type="dxa"/>
            <w:vAlign w:val="center"/>
          </w:tcPr>
          <w:p w:rsidR="00B06E9F" w:rsidRPr="004124BD" w:rsidRDefault="00AF4AB8" w:rsidP="004124BD">
            <w:pPr>
              <w:spacing w:line="360" w:lineRule="auto"/>
              <w:jc w:val="center"/>
              <w:rPr>
                <w:rFonts w:asciiTheme="minorEastAsia" w:eastAsiaTheme="minorEastAsia" w:hAnsiTheme="minorEastAsia"/>
                <w:sz w:val="24"/>
                <w:szCs w:val="24"/>
              </w:rPr>
            </w:pPr>
            <w:r w:rsidRPr="004124BD">
              <w:rPr>
                <w:rFonts w:asciiTheme="minorEastAsia" w:eastAsiaTheme="minorEastAsia" w:hAnsiTheme="minorEastAsia"/>
                <w:sz w:val="24"/>
                <w:szCs w:val="24"/>
              </w:rPr>
              <w:t>6</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）核心期刊核定标准参照中文核心期刊目录；省级期刊指由教育厅、教育局等政府、事业单位以及各高校主办的学术期刊杂志。</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）学术论文需在国际、国内学术刊物上公开发表具有较高应用价值、经济效益或学术价值的论文，并已经正式出版。</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3</w:t>
      </w:r>
      <w:r w:rsidRPr="00556500">
        <w:rPr>
          <w:rFonts w:asciiTheme="minorEastAsia" w:eastAsiaTheme="minorEastAsia" w:hAnsiTheme="minorEastAsia" w:cs="宋体" w:hint="eastAsia"/>
          <w:sz w:val="28"/>
          <w:szCs w:val="28"/>
        </w:rPr>
        <w:t>）学术论文原则上不少于两个版面且字数不少于</w:t>
      </w:r>
      <w:r w:rsidRPr="00556500">
        <w:rPr>
          <w:rFonts w:asciiTheme="minorEastAsia" w:eastAsiaTheme="minorEastAsia" w:hAnsiTheme="minorEastAsia" w:cs="宋体"/>
          <w:sz w:val="28"/>
          <w:szCs w:val="28"/>
        </w:rPr>
        <w:t>3500</w:t>
      </w:r>
      <w:r w:rsidRPr="00556500">
        <w:rPr>
          <w:rFonts w:asciiTheme="minorEastAsia" w:eastAsiaTheme="minorEastAsia" w:hAnsiTheme="minorEastAsia" w:cs="宋体" w:hint="eastAsia"/>
          <w:sz w:val="28"/>
          <w:szCs w:val="28"/>
        </w:rPr>
        <w:t>字，同时须提供登载刊物原件和检索页，并经学院教授委员会认定论文的性质和级别。</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4</w:t>
      </w:r>
      <w:r w:rsidRPr="00556500">
        <w:rPr>
          <w:rFonts w:asciiTheme="minorEastAsia" w:eastAsiaTheme="minorEastAsia" w:hAnsiTheme="minorEastAsia" w:cs="宋体" w:hint="eastAsia"/>
          <w:sz w:val="28"/>
          <w:szCs w:val="28"/>
        </w:rPr>
        <w:t>）论文为多个合作者，第一作者根据以上标准加分，第二作者减半，同一篇论文加分作者最多为</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人。</w:t>
      </w:r>
    </w:p>
    <w:p w:rsidR="00B06E9F" w:rsidRPr="00556500" w:rsidRDefault="00AF4AB8" w:rsidP="00556500">
      <w:pPr>
        <w:spacing w:line="360" w:lineRule="auto"/>
        <w:ind w:firstLineChars="200" w:firstLine="560"/>
        <w:jc w:val="both"/>
        <w:rPr>
          <w:rFonts w:asciiTheme="minorEastAsia" w:eastAsiaTheme="minorEastAsia" w:hAnsiTheme="minorEastAsia" w:cs="宋体" w:hint="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5</w:t>
      </w:r>
      <w:r w:rsidRPr="00556500">
        <w:rPr>
          <w:rFonts w:asciiTheme="minorEastAsia" w:eastAsiaTheme="minorEastAsia" w:hAnsiTheme="minorEastAsia" w:cs="宋体" w:hint="eastAsia"/>
          <w:sz w:val="28"/>
          <w:szCs w:val="28"/>
        </w:rPr>
        <w:t>）同一论文被多家刊物转载，按最高等级刊物的标准计分一次；如在教育厅、教育局等政府、事业单位评选中获奖，加</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分。</w:t>
      </w:r>
    </w:p>
    <w:p w:rsidR="0083202C" w:rsidRDefault="0083202C" w:rsidP="00E2131A">
      <w:pPr>
        <w:spacing w:line="360" w:lineRule="auto"/>
        <w:ind w:firstLineChars="200" w:firstLine="560"/>
        <w:jc w:val="both"/>
        <w:rPr>
          <w:rFonts w:asciiTheme="minorEastAsia" w:eastAsiaTheme="minorEastAsia" w:hAnsiTheme="minorEastAsia" w:hint="eastAsia"/>
          <w:sz w:val="28"/>
          <w:szCs w:val="28"/>
        </w:rPr>
      </w:pPr>
    </w:p>
    <w:p w:rsidR="0083202C" w:rsidRDefault="0083202C" w:rsidP="00E2131A">
      <w:pPr>
        <w:spacing w:line="360" w:lineRule="auto"/>
        <w:ind w:firstLineChars="200" w:firstLine="560"/>
        <w:jc w:val="both"/>
        <w:rPr>
          <w:rFonts w:asciiTheme="minorEastAsia" w:eastAsiaTheme="minorEastAsia" w:hAnsiTheme="minorEastAsia" w:hint="eastAsia"/>
          <w:sz w:val="28"/>
          <w:szCs w:val="28"/>
        </w:rPr>
      </w:pPr>
    </w:p>
    <w:p w:rsidR="00544315" w:rsidRPr="0083202C" w:rsidRDefault="00AF4AB8" w:rsidP="0083202C">
      <w:pPr>
        <w:spacing w:line="360" w:lineRule="auto"/>
        <w:ind w:firstLineChars="200" w:firstLine="560"/>
        <w:jc w:val="both"/>
        <w:rPr>
          <w:rFonts w:asciiTheme="minorEastAsia" w:eastAsiaTheme="minorEastAsia" w:hAnsiTheme="minorEastAsia" w:hint="eastAsia"/>
          <w:sz w:val="28"/>
          <w:szCs w:val="28"/>
        </w:rPr>
      </w:pPr>
      <w:r w:rsidRPr="003D5B55">
        <w:rPr>
          <w:rFonts w:asciiTheme="minorEastAsia" w:eastAsiaTheme="minorEastAsia" w:hAnsiTheme="minorEastAsia"/>
          <w:sz w:val="28"/>
          <w:szCs w:val="28"/>
        </w:rPr>
        <w:lastRenderedPageBreak/>
        <w:t>2.</w:t>
      </w:r>
      <w:r w:rsidRPr="003D5B55">
        <w:rPr>
          <w:rFonts w:asciiTheme="minorEastAsia" w:eastAsiaTheme="minorEastAsia" w:hAnsiTheme="minorEastAsia" w:cs="宋体" w:hint="eastAsia"/>
          <w:sz w:val="28"/>
          <w:szCs w:val="28"/>
        </w:rPr>
        <w:t>专业（学科）竞赛、科研创新能力计分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6</w:t>
      </w:r>
      <w:r w:rsidR="004124BD">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专业（学科）竞赛、科研</w:t>
      </w:r>
      <w:proofErr w:type="gramStart"/>
      <w:r w:rsidRPr="002828BB">
        <w:rPr>
          <w:rFonts w:asciiTheme="minorEastAsia" w:eastAsiaTheme="minorEastAsia" w:hAnsiTheme="minorEastAsia" w:cs="宋体" w:hint="eastAsia"/>
          <w:b/>
          <w:sz w:val="24"/>
          <w:szCs w:val="24"/>
        </w:rPr>
        <w:t>创新赋分标准</w:t>
      </w:r>
      <w:proofErr w:type="gramEnd"/>
      <w:r w:rsidRPr="002828BB">
        <w:rPr>
          <w:rFonts w:asciiTheme="minorEastAsia" w:eastAsiaTheme="minorEastAsia" w:hAnsiTheme="minorEastAsia" w:cs="宋体" w:hint="eastAsia"/>
          <w:b/>
          <w:sz w:val="24"/>
          <w:szCs w:val="24"/>
        </w:rPr>
        <w:t>（单位：分）</w:t>
      </w:r>
    </w:p>
    <w:tbl>
      <w:tblPr>
        <w:tblStyle w:val="TableNormal"/>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86"/>
        <w:gridCol w:w="1077"/>
        <w:gridCol w:w="1077"/>
        <w:gridCol w:w="1077"/>
        <w:gridCol w:w="1077"/>
        <w:gridCol w:w="1078"/>
      </w:tblGrid>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项目</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国家／国际级</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省／部级</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市级</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校级</w:t>
            </w:r>
          </w:p>
        </w:tc>
        <w:tc>
          <w:tcPr>
            <w:tcW w:w="1078"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院级</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竞赛一等奖（金奖）</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8</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078"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竞赛二等奖（银奖）</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8</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1078"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竞赛三等奖（铜奖）</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竞赛优秀／鼓励／入围／优胜奖等</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大创项目（结题）</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科研立项（结题）</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国家发明专利（证书）</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r w:rsidR="00B06E9F" w:rsidRPr="00092069" w:rsidTr="004124BD">
        <w:trPr>
          <w:trHeight w:val="626"/>
        </w:trPr>
        <w:tc>
          <w:tcPr>
            <w:tcW w:w="3686"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实用新型和外观设计专利（证书）</w:t>
            </w:r>
          </w:p>
        </w:tc>
        <w:tc>
          <w:tcPr>
            <w:tcW w:w="1077" w:type="dxa"/>
            <w:vAlign w:val="center"/>
          </w:tcPr>
          <w:p w:rsidR="00B06E9F" w:rsidRPr="00092069" w:rsidRDefault="00AF4AB8"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7"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1078" w:type="dxa"/>
            <w:vAlign w:val="center"/>
          </w:tcPr>
          <w:p w:rsidR="00B06E9F" w:rsidRPr="00092069" w:rsidRDefault="004124BD" w:rsidP="004124BD">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bl>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sz w:val="28"/>
          <w:szCs w:val="28"/>
        </w:rPr>
        <w:t>1</w:t>
      </w:r>
      <w:r w:rsidRPr="00556500">
        <w:rPr>
          <w:rFonts w:asciiTheme="minorEastAsia" w:eastAsiaTheme="minorEastAsia" w:hAnsiTheme="minorEastAsia" w:cs="宋体" w:hint="eastAsia"/>
          <w:sz w:val="28"/>
          <w:szCs w:val="28"/>
        </w:rPr>
        <w:t>）专业（学科）竞赛，原则上是指政府部门、事业单位举办的各类学科竞赛活动。如各行业协会举办的各类竞赛（含网络比赛）的获奖得分原则上参考省部级分数减半计分；如能明确级别的，需提供证明材料，由学院教授委员会认定后，可参考相应级别加分。</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sz w:val="28"/>
          <w:szCs w:val="28"/>
        </w:rPr>
        <w:t>2</w:t>
      </w:r>
      <w:r w:rsidRPr="00556500">
        <w:rPr>
          <w:rFonts w:asciiTheme="minorEastAsia" w:eastAsiaTheme="minorEastAsia" w:hAnsiTheme="minorEastAsia" w:cs="宋体" w:hint="eastAsia"/>
          <w:sz w:val="28"/>
          <w:szCs w:val="28"/>
        </w:rPr>
        <w:t>）团体竞赛奖项：主要参加者（主持人）按照获得相应奖项得分，一般参加者加分减半；如果不区分排名，参加者均按照所获奖项得分。</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sz w:val="28"/>
          <w:szCs w:val="28"/>
        </w:rPr>
        <w:t>3</w:t>
      </w:r>
      <w:r w:rsidRPr="00556500">
        <w:rPr>
          <w:rFonts w:asciiTheme="minorEastAsia" w:eastAsiaTheme="minorEastAsia" w:hAnsiTheme="minorEastAsia" w:cs="宋体" w:hint="eastAsia"/>
          <w:sz w:val="28"/>
          <w:szCs w:val="28"/>
        </w:rPr>
        <w:t>）专业（学科）竞赛活动，如每项比赛有多个环节的，只能计分一次，</w:t>
      </w:r>
      <w:proofErr w:type="gramStart"/>
      <w:r w:rsidRPr="00556500">
        <w:rPr>
          <w:rFonts w:asciiTheme="minorEastAsia" w:eastAsiaTheme="minorEastAsia" w:hAnsiTheme="minorEastAsia" w:cs="宋体" w:hint="eastAsia"/>
          <w:sz w:val="28"/>
          <w:szCs w:val="28"/>
        </w:rPr>
        <w:t>取最高</w:t>
      </w:r>
      <w:proofErr w:type="gramEnd"/>
      <w:r w:rsidRPr="00556500">
        <w:rPr>
          <w:rFonts w:asciiTheme="minorEastAsia" w:eastAsiaTheme="minorEastAsia" w:hAnsiTheme="minorEastAsia" w:cs="宋体" w:hint="eastAsia"/>
          <w:sz w:val="28"/>
          <w:szCs w:val="28"/>
        </w:rPr>
        <w:t>成绩计分，不可叠加计分。</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sz w:val="28"/>
          <w:szCs w:val="28"/>
        </w:rPr>
        <w:t>4</w:t>
      </w:r>
      <w:r w:rsidRPr="00556500">
        <w:rPr>
          <w:rFonts w:asciiTheme="minorEastAsia" w:eastAsiaTheme="minorEastAsia" w:hAnsiTheme="minorEastAsia" w:cs="宋体" w:hint="eastAsia"/>
          <w:sz w:val="28"/>
          <w:szCs w:val="28"/>
        </w:rPr>
        <w:t>）科研立项、大创项目：主要参加者（主持人）按照对应级别得分，一般参加者（原则上不超过</w:t>
      </w:r>
      <w:r w:rsidRPr="00556500">
        <w:rPr>
          <w:rFonts w:asciiTheme="minorEastAsia" w:eastAsiaTheme="minorEastAsia" w:hAnsiTheme="minorEastAsia"/>
          <w:sz w:val="28"/>
          <w:szCs w:val="28"/>
        </w:rPr>
        <w:t>5</w:t>
      </w:r>
      <w:r w:rsidRPr="00556500">
        <w:rPr>
          <w:rFonts w:asciiTheme="minorEastAsia" w:eastAsiaTheme="minorEastAsia" w:hAnsiTheme="minorEastAsia" w:cs="宋体" w:hint="eastAsia"/>
          <w:sz w:val="28"/>
          <w:szCs w:val="28"/>
        </w:rPr>
        <w:t>人）国家级</w:t>
      </w:r>
      <w:r w:rsidRPr="00556500">
        <w:rPr>
          <w:rFonts w:asciiTheme="minorEastAsia" w:eastAsiaTheme="minorEastAsia" w:hAnsiTheme="minorEastAsia"/>
          <w:sz w:val="28"/>
          <w:szCs w:val="28"/>
        </w:rPr>
        <w:t>2</w:t>
      </w:r>
      <w:r w:rsidRPr="00556500">
        <w:rPr>
          <w:rFonts w:asciiTheme="minorEastAsia" w:eastAsiaTheme="minorEastAsia" w:hAnsiTheme="minorEastAsia" w:cs="宋体" w:hint="eastAsia"/>
          <w:sz w:val="28"/>
          <w:szCs w:val="28"/>
        </w:rPr>
        <w:t>分，省级</w:t>
      </w:r>
      <w:r w:rsidRPr="00556500">
        <w:rPr>
          <w:rFonts w:asciiTheme="minorEastAsia" w:eastAsiaTheme="minorEastAsia" w:hAnsiTheme="minorEastAsia"/>
          <w:sz w:val="28"/>
          <w:szCs w:val="28"/>
        </w:rPr>
        <w:t>1</w:t>
      </w:r>
      <w:r w:rsidRPr="00556500">
        <w:rPr>
          <w:rFonts w:asciiTheme="minorEastAsia" w:eastAsiaTheme="minorEastAsia" w:hAnsiTheme="minorEastAsia" w:cs="宋体" w:hint="eastAsia"/>
          <w:sz w:val="28"/>
          <w:szCs w:val="28"/>
        </w:rPr>
        <w:t>分，校级</w:t>
      </w:r>
      <w:r w:rsidRPr="00556500">
        <w:rPr>
          <w:rFonts w:asciiTheme="minorEastAsia" w:eastAsiaTheme="minorEastAsia" w:hAnsiTheme="minorEastAsia"/>
          <w:sz w:val="28"/>
          <w:szCs w:val="28"/>
        </w:rPr>
        <w:t>0.5</w:t>
      </w:r>
      <w:r w:rsidRPr="00556500">
        <w:rPr>
          <w:rFonts w:asciiTheme="minorEastAsia" w:eastAsiaTheme="minorEastAsia" w:hAnsiTheme="minorEastAsia" w:cs="宋体" w:hint="eastAsia"/>
          <w:sz w:val="28"/>
          <w:szCs w:val="28"/>
        </w:rPr>
        <w:t>分。</w:t>
      </w:r>
    </w:p>
    <w:p w:rsidR="00B06E9F" w:rsidRPr="00556500" w:rsidRDefault="00AF4AB8" w:rsidP="00556500">
      <w:pPr>
        <w:spacing w:line="360" w:lineRule="auto"/>
        <w:ind w:firstLineChars="200" w:firstLine="560"/>
        <w:jc w:val="both"/>
        <w:rPr>
          <w:rFonts w:asciiTheme="minorEastAsia" w:eastAsiaTheme="minorEastAsia" w:hAnsiTheme="minorEastAsia"/>
          <w:sz w:val="28"/>
          <w:szCs w:val="28"/>
        </w:rPr>
      </w:pPr>
      <w:r w:rsidRPr="00556500">
        <w:rPr>
          <w:rFonts w:asciiTheme="minorEastAsia" w:eastAsiaTheme="minorEastAsia" w:hAnsiTheme="minorEastAsia" w:cs="宋体" w:hint="eastAsia"/>
          <w:sz w:val="28"/>
          <w:szCs w:val="28"/>
        </w:rPr>
        <w:lastRenderedPageBreak/>
        <w:t>（</w:t>
      </w:r>
      <w:r w:rsidRPr="00556500">
        <w:rPr>
          <w:rFonts w:asciiTheme="minorEastAsia" w:eastAsiaTheme="minorEastAsia" w:hAnsiTheme="minorEastAsia"/>
          <w:sz w:val="28"/>
          <w:szCs w:val="28"/>
        </w:rPr>
        <w:t>5</w:t>
      </w:r>
      <w:r w:rsidRPr="00556500">
        <w:rPr>
          <w:rFonts w:asciiTheme="minorEastAsia" w:eastAsiaTheme="minorEastAsia" w:hAnsiTheme="minorEastAsia" w:cs="宋体" w:hint="eastAsia"/>
          <w:sz w:val="28"/>
          <w:szCs w:val="28"/>
        </w:rPr>
        <w:t>）专业（学科）竞赛、师范类教师教育竞赛、大创项目、科研立项以及国家专利核定标准参照学校相关职能部门的标准执行，其专业性质由学院教授委员会认定。</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文体测评。文体测评主要评价学生在艺术、体育、文化活动中的表现及成绩，由文体测评基础分、文体测评奖励分和文体测评扣分组成，满分为</w:t>
      </w:r>
      <w:r w:rsidRPr="003D5B55">
        <w:rPr>
          <w:rFonts w:asciiTheme="minorEastAsia" w:eastAsiaTheme="minorEastAsia" w:hAnsiTheme="minorEastAsia"/>
          <w:sz w:val="28"/>
          <w:szCs w:val="28"/>
        </w:rPr>
        <w:t>100</w:t>
      </w:r>
      <w:r w:rsidRPr="003D5B55">
        <w:rPr>
          <w:rFonts w:asciiTheme="minorEastAsia" w:eastAsiaTheme="minorEastAsia" w:hAnsiTheme="minorEastAsia" w:cs="宋体" w:hint="eastAsia"/>
          <w:sz w:val="28"/>
          <w:szCs w:val="28"/>
        </w:rPr>
        <w:t>分。其中，基础分满分为</w:t>
      </w:r>
      <w:r w:rsidRPr="003D5B55">
        <w:rPr>
          <w:rFonts w:asciiTheme="minorEastAsia" w:eastAsiaTheme="minorEastAsia" w:hAnsiTheme="minorEastAsia"/>
          <w:sz w:val="28"/>
          <w:szCs w:val="28"/>
        </w:rPr>
        <w:t>50</w:t>
      </w:r>
      <w:r w:rsidRPr="003D5B55">
        <w:rPr>
          <w:rFonts w:asciiTheme="minorEastAsia" w:eastAsiaTheme="minorEastAsia" w:hAnsiTheme="minorEastAsia" w:cs="宋体" w:hint="eastAsia"/>
          <w:sz w:val="28"/>
          <w:szCs w:val="28"/>
        </w:rPr>
        <w:t>分，奖励分满分为</w:t>
      </w:r>
      <w:r w:rsidRPr="003D5B55">
        <w:rPr>
          <w:rFonts w:asciiTheme="minorEastAsia" w:eastAsiaTheme="minorEastAsia" w:hAnsiTheme="minorEastAsia"/>
          <w:sz w:val="28"/>
          <w:szCs w:val="28"/>
        </w:rPr>
        <w:t>50</w:t>
      </w:r>
      <w:r w:rsidRPr="003D5B55">
        <w:rPr>
          <w:rFonts w:asciiTheme="minorEastAsia" w:eastAsiaTheme="minorEastAsia" w:hAnsiTheme="minorEastAsia" w:cs="宋体" w:hint="eastAsia"/>
          <w:sz w:val="28"/>
          <w:szCs w:val="28"/>
        </w:rPr>
        <w:t>分。</w:t>
      </w:r>
    </w:p>
    <w:tbl>
      <w:tblPr>
        <w:tblStyle w:val="TableNormal"/>
        <w:tblW w:w="7219" w:type="dxa"/>
        <w:tblInd w:w="743"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7219"/>
      </w:tblGrid>
      <w:tr w:rsidR="00B06E9F" w:rsidRPr="00092069" w:rsidTr="004124BD">
        <w:trPr>
          <w:trHeight w:val="408"/>
        </w:trPr>
        <w:tc>
          <w:tcPr>
            <w:tcW w:w="7219" w:type="dxa"/>
            <w:vAlign w:val="center"/>
          </w:tcPr>
          <w:p w:rsidR="00B06E9F" w:rsidRPr="00092069" w:rsidRDefault="00AF4AB8" w:rsidP="0009206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文体测评得分的计算公式为：基础分</w:t>
            </w:r>
            <w:r w:rsidRPr="00092069">
              <w:rPr>
                <w:rFonts w:asciiTheme="minorEastAsia" w:eastAsiaTheme="minorEastAsia" w:hAnsiTheme="minorEastAsia"/>
                <w:sz w:val="24"/>
                <w:szCs w:val="24"/>
              </w:rPr>
              <w:t>+</w:t>
            </w:r>
            <w:r w:rsidRPr="00092069">
              <w:rPr>
                <w:rFonts w:asciiTheme="minorEastAsia" w:eastAsiaTheme="minorEastAsia" w:hAnsiTheme="minorEastAsia" w:cs="宋体" w:hint="eastAsia"/>
                <w:sz w:val="24"/>
                <w:szCs w:val="24"/>
              </w:rPr>
              <w:t>奖励分</w:t>
            </w:r>
            <w:r w:rsidR="00092069" w:rsidRPr="00092069">
              <w:rPr>
                <w:rFonts w:asciiTheme="minorEastAsia" w:eastAsiaTheme="minorEastAsia" w:hAnsiTheme="minorEastAsia" w:cs="宋体" w:hint="eastAsia"/>
                <w:sz w:val="24"/>
                <w:szCs w:val="24"/>
              </w:rPr>
              <w:t>-</w:t>
            </w:r>
            <w:r w:rsidRPr="00092069">
              <w:rPr>
                <w:rFonts w:asciiTheme="minorEastAsia" w:eastAsiaTheme="minorEastAsia" w:hAnsiTheme="minorEastAsia" w:cs="宋体" w:hint="eastAsia"/>
                <w:sz w:val="24"/>
                <w:szCs w:val="24"/>
              </w:rPr>
              <w:t>扣分</w:t>
            </w:r>
          </w:p>
        </w:tc>
      </w:tr>
    </w:tbl>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（一）文体测评基础分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能够积极参加校院和班级的文化活动，善于开拓创新，勇于提升自我，具有团队精神。</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2.</w:t>
      </w:r>
      <w:r w:rsidRPr="003D5B55">
        <w:rPr>
          <w:rFonts w:asciiTheme="minorEastAsia" w:eastAsiaTheme="minorEastAsia" w:hAnsiTheme="minorEastAsia" w:cs="宋体" w:hint="eastAsia"/>
          <w:sz w:val="28"/>
          <w:szCs w:val="28"/>
        </w:rPr>
        <w:t>能够认真出勤早操，养成良好锻炼习惯和健康生活方式，锤炼坚强意志，具有合作精神。</w:t>
      </w:r>
    </w:p>
    <w:p w:rsidR="00F45834" w:rsidRPr="003D5B55" w:rsidRDefault="00AF4AB8" w:rsidP="00E2131A">
      <w:pPr>
        <w:spacing w:line="360" w:lineRule="auto"/>
        <w:ind w:firstLineChars="200" w:firstLine="560"/>
        <w:jc w:val="both"/>
        <w:rPr>
          <w:rFonts w:asciiTheme="minorEastAsia" w:eastAsiaTheme="minorEastAsia" w:hAnsiTheme="minorEastAsia" w:cs="宋体" w:hint="eastAsia"/>
          <w:sz w:val="28"/>
          <w:szCs w:val="28"/>
        </w:rPr>
      </w:pPr>
      <w:r w:rsidRPr="003D5B55">
        <w:rPr>
          <w:rFonts w:asciiTheme="minorEastAsia" w:eastAsiaTheme="minorEastAsia" w:hAnsiTheme="minorEastAsia"/>
          <w:sz w:val="28"/>
          <w:szCs w:val="28"/>
        </w:rPr>
        <w:t>3.</w:t>
      </w:r>
      <w:r w:rsidRPr="003D5B55">
        <w:rPr>
          <w:rFonts w:asciiTheme="minorEastAsia" w:eastAsiaTheme="minorEastAsia" w:hAnsiTheme="minorEastAsia" w:cs="宋体" w:hint="eastAsia"/>
          <w:sz w:val="28"/>
          <w:szCs w:val="28"/>
        </w:rPr>
        <w:t>能够自觉培养艺术爱好，提升艺术素养，增强审美韵味和文化品位，具有感受美、表现美、鉴赏美、创造美的能</w:t>
      </w:r>
      <w:r w:rsidR="00F45834" w:rsidRPr="003D5B55">
        <w:rPr>
          <w:rFonts w:asciiTheme="minorEastAsia" w:eastAsiaTheme="minorEastAsia" w:hAnsiTheme="minorEastAsia" w:cs="宋体" w:hint="eastAsia"/>
          <w:sz w:val="28"/>
          <w:szCs w:val="28"/>
        </w:rPr>
        <w:t>力。</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（二）文体测评奖励分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文体测评奖励分，由体育奖励分、美育奖励分和文化奖励分组成。体育奖励</w:t>
      </w:r>
      <w:proofErr w:type="gramStart"/>
      <w:r w:rsidRPr="003D5B55">
        <w:rPr>
          <w:rFonts w:asciiTheme="minorEastAsia" w:eastAsiaTheme="minorEastAsia" w:hAnsiTheme="minorEastAsia" w:cs="宋体" w:hint="eastAsia"/>
          <w:sz w:val="28"/>
          <w:szCs w:val="28"/>
        </w:rPr>
        <w:t>分按照</w:t>
      </w:r>
      <w:proofErr w:type="gramEnd"/>
      <w:r w:rsidRPr="003D5B55">
        <w:rPr>
          <w:rFonts w:asciiTheme="minorEastAsia" w:eastAsiaTheme="minorEastAsia" w:hAnsiTheme="minorEastAsia" w:cs="宋体" w:hint="eastAsia"/>
          <w:sz w:val="28"/>
          <w:szCs w:val="28"/>
        </w:rPr>
        <w:t>体育竞赛创新能力计分，美育奖励</w:t>
      </w:r>
      <w:proofErr w:type="gramStart"/>
      <w:r w:rsidRPr="003D5B55">
        <w:rPr>
          <w:rFonts w:asciiTheme="minorEastAsia" w:eastAsiaTheme="minorEastAsia" w:hAnsiTheme="minorEastAsia" w:cs="宋体" w:hint="eastAsia"/>
          <w:sz w:val="28"/>
          <w:szCs w:val="28"/>
        </w:rPr>
        <w:t>分按照</w:t>
      </w:r>
      <w:proofErr w:type="gramEnd"/>
      <w:r w:rsidRPr="003D5B55">
        <w:rPr>
          <w:rFonts w:asciiTheme="minorEastAsia" w:eastAsiaTheme="minorEastAsia" w:hAnsiTheme="minorEastAsia" w:cs="宋体" w:hint="eastAsia"/>
          <w:sz w:val="28"/>
          <w:szCs w:val="28"/>
        </w:rPr>
        <w:t>美育展演创新能力计分，文化奖励</w:t>
      </w:r>
      <w:proofErr w:type="gramStart"/>
      <w:r w:rsidRPr="003D5B55">
        <w:rPr>
          <w:rFonts w:asciiTheme="minorEastAsia" w:eastAsiaTheme="minorEastAsia" w:hAnsiTheme="minorEastAsia" w:cs="宋体" w:hint="eastAsia"/>
          <w:sz w:val="28"/>
          <w:szCs w:val="28"/>
        </w:rPr>
        <w:t>分按照</w:t>
      </w:r>
      <w:proofErr w:type="gramEnd"/>
      <w:r w:rsidRPr="003D5B55">
        <w:rPr>
          <w:rFonts w:asciiTheme="minorEastAsia" w:eastAsiaTheme="minorEastAsia" w:hAnsiTheme="minorEastAsia" w:cs="宋体" w:hint="eastAsia"/>
          <w:sz w:val="28"/>
          <w:szCs w:val="28"/>
        </w:rPr>
        <w:t>文化活动创新能力计分。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体育竞赛创新能力计分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7</w:t>
      </w:r>
      <w:r w:rsidR="004124BD">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体育竞赛</w:t>
      </w:r>
      <w:proofErr w:type="gramStart"/>
      <w:r w:rsidRPr="002828BB">
        <w:rPr>
          <w:rFonts w:asciiTheme="minorEastAsia" w:eastAsiaTheme="minorEastAsia" w:hAnsiTheme="minorEastAsia" w:cs="宋体" w:hint="eastAsia"/>
          <w:b/>
          <w:sz w:val="24"/>
          <w:szCs w:val="24"/>
        </w:rPr>
        <w:t>获奖赋分标准</w:t>
      </w:r>
      <w:proofErr w:type="gramEnd"/>
      <w:r w:rsidRPr="002828BB">
        <w:rPr>
          <w:rFonts w:asciiTheme="minorEastAsia" w:eastAsiaTheme="minorEastAsia" w:hAnsiTheme="minorEastAsia" w:cs="宋体" w:hint="eastAsia"/>
          <w:b/>
          <w:sz w:val="24"/>
          <w:szCs w:val="24"/>
        </w:rPr>
        <w:t>（单位：分）</w:t>
      </w:r>
    </w:p>
    <w:tbl>
      <w:tblPr>
        <w:tblStyle w:val="TableNormal"/>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1"/>
        <w:gridCol w:w="822"/>
        <w:gridCol w:w="822"/>
        <w:gridCol w:w="822"/>
        <w:gridCol w:w="822"/>
        <w:gridCol w:w="822"/>
        <w:gridCol w:w="822"/>
        <w:gridCol w:w="822"/>
        <w:gridCol w:w="822"/>
        <w:gridCol w:w="822"/>
        <w:gridCol w:w="823"/>
      </w:tblGrid>
      <w:tr w:rsidR="00B06E9F" w:rsidRPr="00092069" w:rsidTr="004F3389">
        <w:trPr>
          <w:trHeight w:val="982"/>
        </w:trPr>
        <w:tc>
          <w:tcPr>
            <w:tcW w:w="851"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级别</w:t>
            </w:r>
          </w:p>
        </w:tc>
        <w:tc>
          <w:tcPr>
            <w:tcW w:w="822" w:type="dxa"/>
            <w:vAlign w:val="center"/>
          </w:tcPr>
          <w:p w:rsidR="00B06E9F" w:rsidRPr="00092069" w:rsidRDefault="00AF4AB8" w:rsidP="004F3389">
            <w:pPr>
              <w:spacing w:line="0" w:lineRule="atLeast"/>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破纪录（与名次加分叠加）</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第一名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第二名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第三名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第四名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第五名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第六名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第七名</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第八名</w:t>
            </w:r>
          </w:p>
        </w:tc>
        <w:tc>
          <w:tcPr>
            <w:tcW w:w="823"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参加者</w:t>
            </w:r>
          </w:p>
        </w:tc>
      </w:tr>
      <w:tr w:rsidR="00B06E9F" w:rsidRPr="00092069" w:rsidTr="004F3389">
        <w:trPr>
          <w:trHeight w:val="739"/>
        </w:trPr>
        <w:tc>
          <w:tcPr>
            <w:tcW w:w="851"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国家级</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24</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21</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18</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15</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12</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9</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823"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r>
      <w:tr w:rsidR="00B06E9F" w:rsidRPr="00092069" w:rsidTr="004F3389">
        <w:trPr>
          <w:trHeight w:val="739"/>
        </w:trPr>
        <w:tc>
          <w:tcPr>
            <w:tcW w:w="851"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省级</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15</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16</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14</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12</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8</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823"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r>
      <w:tr w:rsidR="00B06E9F" w:rsidRPr="00092069" w:rsidTr="004F3389">
        <w:trPr>
          <w:trHeight w:val="739"/>
        </w:trPr>
        <w:tc>
          <w:tcPr>
            <w:tcW w:w="851"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lastRenderedPageBreak/>
              <w:t>校级</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8</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7</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822"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823"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p>
        </w:tc>
      </w:tr>
      <w:tr w:rsidR="004F3389" w:rsidRPr="00092069" w:rsidTr="00F67DA1">
        <w:trPr>
          <w:trHeight w:val="739"/>
        </w:trPr>
        <w:tc>
          <w:tcPr>
            <w:tcW w:w="851" w:type="dxa"/>
            <w:vAlign w:val="center"/>
          </w:tcPr>
          <w:p w:rsidR="004F3389" w:rsidRPr="00092069" w:rsidRDefault="004F3389" w:rsidP="004F3389">
            <w:pPr>
              <w:spacing w:line="360" w:lineRule="auto"/>
              <w:jc w:val="center"/>
              <w:rPr>
                <w:rFonts w:asciiTheme="minorEastAsia" w:eastAsiaTheme="minorEastAsia" w:hAnsiTheme="minorEastAsia" w:cs="宋体" w:hint="eastAsia"/>
                <w:sz w:val="24"/>
                <w:szCs w:val="24"/>
              </w:rPr>
            </w:pPr>
            <w:r w:rsidRPr="00092069">
              <w:rPr>
                <w:rFonts w:asciiTheme="minorEastAsia" w:eastAsiaTheme="minorEastAsia" w:hAnsiTheme="minorEastAsia" w:cs="宋体" w:hint="eastAsia"/>
                <w:sz w:val="24"/>
                <w:szCs w:val="24"/>
              </w:rPr>
              <w:t>院级</w:t>
            </w:r>
          </w:p>
        </w:tc>
        <w:tc>
          <w:tcPr>
            <w:tcW w:w="822" w:type="dxa"/>
            <w:vAlign w:val="center"/>
          </w:tcPr>
          <w:p w:rsidR="004F3389" w:rsidRPr="00092069" w:rsidRDefault="004F3389" w:rsidP="004F1F6C">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c>
          <w:tcPr>
            <w:tcW w:w="822" w:type="dxa"/>
            <w:vAlign w:val="center"/>
          </w:tcPr>
          <w:p w:rsidR="004F3389" w:rsidRPr="00092069" w:rsidRDefault="004F3389" w:rsidP="004F1F6C">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822" w:type="dxa"/>
            <w:vAlign w:val="center"/>
          </w:tcPr>
          <w:p w:rsidR="004F3389" w:rsidRPr="00092069" w:rsidRDefault="004F3389" w:rsidP="004F1F6C">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822" w:type="dxa"/>
            <w:vAlign w:val="center"/>
          </w:tcPr>
          <w:p w:rsidR="004F3389" w:rsidRPr="00092069" w:rsidRDefault="004F3389" w:rsidP="004F1F6C">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4110" w:type="dxa"/>
            <w:gridSpan w:val="5"/>
            <w:vAlign w:val="center"/>
          </w:tcPr>
          <w:p w:rsidR="004F3389" w:rsidRPr="00092069" w:rsidRDefault="004F3389" w:rsidP="006D2F3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c>
          <w:tcPr>
            <w:tcW w:w="823" w:type="dxa"/>
            <w:vAlign w:val="center"/>
          </w:tcPr>
          <w:p w:rsidR="004F3389" w:rsidRPr="00092069" w:rsidRDefault="004F3389" w:rsidP="006D2F3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bl>
    <w:p w:rsidR="00B06E9F" w:rsidRPr="00556500" w:rsidRDefault="00AF4AB8" w:rsidP="0083202C">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）集体项目为主力队员的，根据表</w:t>
      </w:r>
      <w:r w:rsidRPr="00556500">
        <w:rPr>
          <w:rFonts w:asciiTheme="minorEastAsia" w:eastAsiaTheme="minorEastAsia" w:hAnsiTheme="minorEastAsia" w:cs="宋体"/>
          <w:sz w:val="28"/>
          <w:szCs w:val="28"/>
        </w:rPr>
        <w:t>7</w:t>
      </w:r>
      <w:r w:rsidRPr="00556500">
        <w:rPr>
          <w:rFonts w:asciiTheme="minorEastAsia" w:eastAsiaTheme="minorEastAsia" w:hAnsiTheme="minorEastAsia" w:cs="宋体" w:hint="eastAsia"/>
          <w:sz w:val="28"/>
          <w:szCs w:val="28"/>
        </w:rPr>
        <w:t>的标准加分，其它队员根据表</w:t>
      </w:r>
      <w:r w:rsidRPr="00556500">
        <w:rPr>
          <w:rFonts w:asciiTheme="minorEastAsia" w:eastAsiaTheme="minorEastAsia" w:hAnsiTheme="minorEastAsia" w:cs="宋体"/>
          <w:sz w:val="28"/>
          <w:szCs w:val="28"/>
        </w:rPr>
        <w:t>7</w:t>
      </w:r>
      <w:r w:rsidRPr="00556500">
        <w:rPr>
          <w:rFonts w:asciiTheme="minorEastAsia" w:eastAsiaTheme="minorEastAsia" w:hAnsiTheme="minorEastAsia" w:cs="宋体" w:hint="eastAsia"/>
          <w:sz w:val="28"/>
          <w:szCs w:val="28"/>
        </w:rPr>
        <w:t>的标准减半加分；如果不区分主次，参加者均按照所获奖项得分。</w:t>
      </w:r>
    </w:p>
    <w:p w:rsidR="00F45834" w:rsidRPr="00556500" w:rsidRDefault="00AF4AB8" w:rsidP="00556500">
      <w:pPr>
        <w:spacing w:line="360" w:lineRule="auto"/>
        <w:ind w:firstLineChars="200" w:firstLine="560"/>
        <w:jc w:val="both"/>
        <w:rPr>
          <w:rFonts w:asciiTheme="minorEastAsia" w:eastAsiaTheme="minorEastAsia" w:hAnsiTheme="minorEastAsia" w:cs="宋体" w:hint="eastAsia"/>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）参加运动队训练满一年者，校级加</w:t>
      </w:r>
      <w:r w:rsidRPr="00556500">
        <w:rPr>
          <w:rFonts w:asciiTheme="minorEastAsia" w:eastAsiaTheme="minorEastAsia" w:hAnsiTheme="minorEastAsia" w:cs="宋体"/>
          <w:sz w:val="28"/>
          <w:szCs w:val="28"/>
        </w:rPr>
        <w:t>8</w:t>
      </w:r>
      <w:r w:rsidRPr="00556500">
        <w:rPr>
          <w:rFonts w:asciiTheme="minorEastAsia" w:eastAsiaTheme="minorEastAsia" w:hAnsiTheme="minorEastAsia" w:cs="宋体" w:hint="eastAsia"/>
          <w:sz w:val="28"/>
          <w:szCs w:val="28"/>
        </w:rPr>
        <w:t>分，</w:t>
      </w:r>
      <w:proofErr w:type="gramStart"/>
      <w:r w:rsidRPr="00556500">
        <w:rPr>
          <w:rFonts w:asciiTheme="minorEastAsia" w:eastAsiaTheme="minorEastAsia" w:hAnsiTheme="minorEastAsia" w:cs="宋体" w:hint="eastAsia"/>
          <w:sz w:val="28"/>
          <w:szCs w:val="28"/>
        </w:rPr>
        <w:t>学院级加</w:t>
      </w:r>
      <w:r w:rsidRPr="00556500">
        <w:rPr>
          <w:rFonts w:asciiTheme="minorEastAsia" w:eastAsiaTheme="minorEastAsia" w:hAnsiTheme="minorEastAsia" w:cs="宋体"/>
          <w:sz w:val="28"/>
          <w:szCs w:val="28"/>
        </w:rPr>
        <w:t>6</w:t>
      </w:r>
      <w:r w:rsidRPr="00556500">
        <w:rPr>
          <w:rFonts w:asciiTheme="minorEastAsia" w:eastAsiaTheme="minorEastAsia" w:hAnsiTheme="minorEastAsia" w:cs="宋体" w:hint="eastAsia"/>
          <w:sz w:val="28"/>
          <w:szCs w:val="28"/>
        </w:rPr>
        <w:t>分</w:t>
      </w:r>
      <w:proofErr w:type="gramEnd"/>
      <w:r w:rsidRPr="00556500">
        <w:rPr>
          <w:rFonts w:asciiTheme="minorEastAsia" w:eastAsiaTheme="minorEastAsia" w:hAnsiTheme="minorEastAsia" w:cs="宋体" w:hint="eastAsia"/>
          <w:sz w:val="28"/>
          <w:szCs w:val="28"/>
        </w:rPr>
        <w:t>；一学期者按</w:t>
      </w:r>
      <w:r w:rsidRPr="00556500">
        <w:rPr>
          <w:rFonts w:asciiTheme="minorEastAsia" w:eastAsiaTheme="minorEastAsia" w:hAnsiTheme="minorEastAsia" w:cs="宋体"/>
          <w:sz w:val="28"/>
          <w:szCs w:val="28"/>
        </w:rPr>
        <w:t>50</w:t>
      </w:r>
      <w:r w:rsidR="00F45834" w:rsidRPr="00556500">
        <w:rPr>
          <w:rFonts w:asciiTheme="minorEastAsia" w:eastAsiaTheme="minorEastAsia" w:hAnsiTheme="minorEastAsia" w:cs="宋体"/>
          <w:sz w:val="28"/>
          <w:szCs w:val="28"/>
        </w:rPr>
        <w:t>%</w:t>
      </w:r>
      <w:r w:rsidRPr="00556500">
        <w:rPr>
          <w:rFonts w:asciiTheme="minorEastAsia" w:eastAsiaTheme="minorEastAsia" w:hAnsiTheme="minorEastAsia" w:cs="宋体" w:hint="eastAsia"/>
          <w:sz w:val="28"/>
          <w:szCs w:val="28"/>
        </w:rPr>
        <w:t>计分</w:t>
      </w:r>
      <w:r w:rsidR="00F45834" w:rsidRPr="00556500">
        <w:rPr>
          <w:rFonts w:asciiTheme="minorEastAsia" w:eastAsiaTheme="minorEastAsia" w:hAnsiTheme="minorEastAsia" w:cs="宋体" w:hint="eastAsia"/>
          <w:sz w:val="28"/>
          <w:szCs w:val="28"/>
        </w:rPr>
        <w:t>。</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2.</w:t>
      </w:r>
      <w:r w:rsidRPr="003D5B55">
        <w:rPr>
          <w:rFonts w:asciiTheme="minorEastAsia" w:eastAsiaTheme="minorEastAsia" w:hAnsiTheme="minorEastAsia" w:cs="宋体" w:hint="eastAsia"/>
          <w:sz w:val="28"/>
          <w:szCs w:val="28"/>
        </w:rPr>
        <w:t>美育展演创新能力计分</w:t>
      </w:r>
    </w:p>
    <w:p w:rsidR="00B06E9F" w:rsidRPr="002828BB" w:rsidRDefault="00AF4AB8" w:rsidP="002828BB">
      <w:pPr>
        <w:spacing w:line="360" w:lineRule="auto"/>
        <w:jc w:val="center"/>
        <w:rPr>
          <w:rFonts w:asciiTheme="minorEastAsia" w:eastAsiaTheme="minorEastAsia" w:hAnsiTheme="minorEastAsia" w:cs="宋体"/>
          <w:b/>
          <w:sz w:val="24"/>
          <w:szCs w:val="24"/>
        </w:rPr>
      </w:pPr>
      <w:r w:rsidRPr="002828BB">
        <w:rPr>
          <w:rFonts w:asciiTheme="minorEastAsia" w:eastAsiaTheme="minorEastAsia" w:hAnsiTheme="minorEastAsia" w:cs="宋体" w:hint="eastAsia"/>
          <w:b/>
          <w:sz w:val="24"/>
          <w:szCs w:val="24"/>
        </w:rPr>
        <w:t>表</w:t>
      </w:r>
      <w:r w:rsidRPr="002828BB">
        <w:rPr>
          <w:rFonts w:asciiTheme="minorEastAsia" w:eastAsiaTheme="minorEastAsia" w:hAnsiTheme="minorEastAsia" w:cs="宋体"/>
          <w:b/>
          <w:sz w:val="24"/>
          <w:szCs w:val="24"/>
        </w:rPr>
        <w:t>8</w:t>
      </w:r>
      <w:r w:rsidR="004F3389">
        <w:rPr>
          <w:rFonts w:asciiTheme="minorEastAsia" w:eastAsiaTheme="minorEastAsia" w:hAnsiTheme="minorEastAsia" w:cs="宋体"/>
          <w:b/>
          <w:sz w:val="24"/>
          <w:szCs w:val="24"/>
        </w:rPr>
        <w:t>：</w:t>
      </w:r>
      <w:r w:rsidRPr="002828BB">
        <w:rPr>
          <w:rFonts w:asciiTheme="minorEastAsia" w:eastAsiaTheme="minorEastAsia" w:hAnsiTheme="minorEastAsia" w:cs="宋体" w:hint="eastAsia"/>
          <w:b/>
          <w:sz w:val="24"/>
          <w:szCs w:val="24"/>
        </w:rPr>
        <w:t>美育展演</w:t>
      </w:r>
      <w:proofErr w:type="gramStart"/>
      <w:r w:rsidRPr="002828BB">
        <w:rPr>
          <w:rFonts w:asciiTheme="minorEastAsia" w:eastAsiaTheme="minorEastAsia" w:hAnsiTheme="minorEastAsia" w:cs="宋体" w:hint="eastAsia"/>
          <w:b/>
          <w:sz w:val="24"/>
          <w:szCs w:val="24"/>
        </w:rPr>
        <w:t>获奖赋分标准</w:t>
      </w:r>
      <w:proofErr w:type="gramEnd"/>
      <w:r w:rsidRPr="002828BB">
        <w:rPr>
          <w:rFonts w:asciiTheme="minorEastAsia" w:eastAsiaTheme="minorEastAsia" w:hAnsiTheme="minorEastAsia" w:cs="宋体" w:hint="eastAsia"/>
          <w:b/>
          <w:sz w:val="24"/>
          <w:szCs w:val="24"/>
        </w:rPr>
        <w:t>（单位：分）</w:t>
      </w:r>
    </w:p>
    <w:tbl>
      <w:tblPr>
        <w:tblStyle w:val="TableNormal"/>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814"/>
        <w:gridCol w:w="1815"/>
        <w:gridCol w:w="1814"/>
        <w:gridCol w:w="1815"/>
      </w:tblGrid>
      <w:tr w:rsidR="00B06E9F" w:rsidRPr="004F3389" w:rsidTr="004F3389">
        <w:trPr>
          <w:trHeight w:val="626"/>
        </w:trPr>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级别</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一等奖</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二等奖</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三等奖</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参赛奖</w:t>
            </w:r>
          </w:p>
        </w:tc>
      </w:tr>
      <w:tr w:rsidR="00B06E9F" w:rsidRPr="004F3389" w:rsidTr="004F3389">
        <w:trPr>
          <w:trHeight w:val="626"/>
        </w:trPr>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国家级</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30</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24</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18</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4</w:t>
            </w:r>
          </w:p>
        </w:tc>
      </w:tr>
      <w:tr w:rsidR="00B06E9F" w:rsidRPr="004F3389" w:rsidTr="004F3389">
        <w:trPr>
          <w:trHeight w:val="626"/>
        </w:trPr>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省（部）级</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20</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16</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12</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2</w:t>
            </w:r>
          </w:p>
        </w:tc>
      </w:tr>
      <w:tr w:rsidR="00B06E9F" w:rsidRPr="004F3389" w:rsidTr="004F3389">
        <w:trPr>
          <w:trHeight w:val="626"/>
        </w:trPr>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市、校级</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10</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8</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6</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1</w:t>
            </w:r>
          </w:p>
        </w:tc>
      </w:tr>
      <w:tr w:rsidR="00B06E9F" w:rsidRPr="004F3389" w:rsidTr="004F3389">
        <w:trPr>
          <w:trHeight w:val="626"/>
        </w:trPr>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cs="宋体" w:hint="eastAsia"/>
                <w:sz w:val="24"/>
                <w:szCs w:val="24"/>
              </w:rPr>
              <w:t>院级</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5</w:t>
            </w:r>
          </w:p>
        </w:tc>
        <w:tc>
          <w:tcPr>
            <w:tcW w:w="1815"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4</w:t>
            </w:r>
          </w:p>
        </w:tc>
        <w:tc>
          <w:tcPr>
            <w:tcW w:w="1814" w:type="dxa"/>
            <w:vAlign w:val="center"/>
          </w:tcPr>
          <w:p w:rsidR="00B06E9F" w:rsidRPr="004F3389" w:rsidRDefault="00AF4AB8"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3</w:t>
            </w:r>
          </w:p>
        </w:tc>
        <w:tc>
          <w:tcPr>
            <w:tcW w:w="1815" w:type="dxa"/>
            <w:vAlign w:val="center"/>
          </w:tcPr>
          <w:p w:rsidR="00B06E9F" w:rsidRPr="004F3389" w:rsidRDefault="00F45834" w:rsidP="004F3389">
            <w:pPr>
              <w:spacing w:line="360" w:lineRule="auto"/>
              <w:jc w:val="center"/>
              <w:rPr>
                <w:rFonts w:asciiTheme="minorEastAsia" w:eastAsiaTheme="minorEastAsia" w:hAnsiTheme="minorEastAsia"/>
                <w:sz w:val="24"/>
                <w:szCs w:val="24"/>
              </w:rPr>
            </w:pPr>
            <w:r w:rsidRPr="004F3389">
              <w:rPr>
                <w:rFonts w:asciiTheme="minorEastAsia" w:eastAsiaTheme="minorEastAsia" w:hAnsiTheme="minorEastAsia"/>
                <w:sz w:val="24"/>
                <w:szCs w:val="24"/>
              </w:rPr>
              <w:t>——</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美育展演比赛，原则上是由政府部门、事业单位举办的比赛活动。如举办区域性比赛，按对应级别计分。各行业协会举办的比赛（含网络比赛），获奖得分计算原则上参考省部级分数的一半计分，如能明确其属于其他级别的，需提供证明材料，可参考相应级别加分，并附上专业教师鉴定级别的证明材料。</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）集体项目为主要演员的，根据表</w:t>
      </w:r>
      <w:r w:rsidRPr="00556500">
        <w:rPr>
          <w:rFonts w:asciiTheme="minorEastAsia" w:eastAsiaTheme="minorEastAsia" w:hAnsiTheme="minorEastAsia" w:cs="宋体"/>
          <w:sz w:val="28"/>
          <w:szCs w:val="28"/>
        </w:rPr>
        <w:t>8</w:t>
      </w:r>
      <w:r w:rsidRPr="00556500">
        <w:rPr>
          <w:rFonts w:asciiTheme="minorEastAsia" w:eastAsiaTheme="minorEastAsia" w:hAnsiTheme="minorEastAsia" w:cs="宋体" w:hint="eastAsia"/>
          <w:sz w:val="28"/>
          <w:szCs w:val="28"/>
        </w:rPr>
        <w:t>的标准加分，其它成员减半加分；如果不区分主次，参加者均按照所获奖项得分。</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3</w:t>
      </w:r>
      <w:r w:rsidRPr="00556500">
        <w:rPr>
          <w:rFonts w:asciiTheme="minorEastAsia" w:eastAsiaTheme="minorEastAsia" w:hAnsiTheme="minorEastAsia" w:cs="宋体" w:hint="eastAsia"/>
          <w:sz w:val="28"/>
          <w:szCs w:val="28"/>
        </w:rPr>
        <w:t>）在文娱演出或文体竞赛活动（含摄影、美术、演讲等竞赛）中承担服务工作的（</w:t>
      </w:r>
      <w:proofErr w:type="gramStart"/>
      <w:r w:rsidRPr="00556500">
        <w:rPr>
          <w:rFonts w:asciiTheme="minorEastAsia" w:eastAsiaTheme="minorEastAsia" w:hAnsiTheme="minorEastAsia" w:cs="宋体" w:hint="eastAsia"/>
          <w:sz w:val="28"/>
          <w:szCs w:val="28"/>
        </w:rPr>
        <w:t>含比赛</w:t>
      </w:r>
      <w:proofErr w:type="gramEnd"/>
      <w:r w:rsidRPr="00556500">
        <w:rPr>
          <w:rFonts w:asciiTheme="minorEastAsia" w:eastAsiaTheme="minorEastAsia" w:hAnsiTheme="minorEastAsia" w:cs="宋体" w:hint="eastAsia"/>
          <w:sz w:val="28"/>
          <w:szCs w:val="28"/>
        </w:rPr>
        <w:t>裁判），每次加</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分，但一学期累计不超过</w:t>
      </w:r>
      <w:r w:rsidRPr="00556500">
        <w:rPr>
          <w:rFonts w:asciiTheme="minorEastAsia" w:eastAsiaTheme="minorEastAsia" w:hAnsiTheme="minorEastAsia" w:cs="宋体"/>
          <w:sz w:val="28"/>
          <w:szCs w:val="28"/>
        </w:rPr>
        <w:t>10</w:t>
      </w:r>
      <w:r w:rsidRPr="00556500">
        <w:rPr>
          <w:rFonts w:asciiTheme="minorEastAsia" w:eastAsiaTheme="minorEastAsia" w:hAnsiTheme="minorEastAsia" w:cs="宋体" w:hint="eastAsia"/>
          <w:sz w:val="28"/>
          <w:szCs w:val="28"/>
        </w:rPr>
        <w:t>分；</w:t>
      </w:r>
    </w:p>
    <w:p w:rsidR="00544315" w:rsidRPr="0083202C" w:rsidRDefault="00AF4AB8" w:rsidP="0083202C">
      <w:pPr>
        <w:spacing w:line="360" w:lineRule="auto"/>
        <w:ind w:firstLineChars="200" w:firstLine="560"/>
        <w:jc w:val="both"/>
        <w:rPr>
          <w:rFonts w:asciiTheme="minorEastAsia" w:eastAsiaTheme="minorEastAsia" w:hAnsiTheme="minorEastAsia" w:cs="宋体" w:hint="eastAsia"/>
          <w:sz w:val="28"/>
          <w:szCs w:val="28"/>
        </w:rPr>
      </w:pPr>
      <w:r w:rsidRPr="00556500">
        <w:rPr>
          <w:rFonts w:asciiTheme="minorEastAsia" w:eastAsiaTheme="minorEastAsia" w:hAnsiTheme="minorEastAsia" w:cs="宋体" w:hint="eastAsia"/>
          <w:sz w:val="28"/>
          <w:szCs w:val="28"/>
        </w:rPr>
        <w:lastRenderedPageBreak/>
        <w:t>（</w:t>
      </w:r>
      <w:r w:rsidRPr="00556500">
        <w:rPr>
          <w:rFonts w:asciiTheme="minorEastAsia" w:eastAsiaTheme="minorEastAsia" w:hAnsiTheme="minorEastAsia" w:cs="宋体"/>
          <w:sz w:val="28"/>
          <w:szCs w:val="28"/>
        </w:rPr>
        <w:t>4</w:t>
      </w:r>
      <w:r w:rsidRPr="00556500">
        <w:rPr>
          <w:rFonts w:asciiTheme="minorEastAsia" w:eastAsiaTheme="minorEastAsia" w:hAnsiTheme="minorEastAsia" w:cs="宋体" w:hint="eastAsia"/>
          <w:sz w:val="28"/>
          <w:szCs w:val="28"/>
        </w:rPr>
        <w:t>）参加艺术团（队）训练满一年者，校级加</w:t>
      </w:r>
      <w:r w:rsidRPr="00556500">
        <w:rPr>
          <w:rFonts w:asciiTheme="minorEastAsia" w:eastAsiaTheme="minorEastAsia" w:hAnsiTheme="minorEastAsia" w:cs="宋体"/>
          <w:sz w:val="28"/>
          <w:szCs w:val="28"/>
        </w:rPr>
        <w:t>8</w:t>
      </w:r>
      <w:r w:rsidRPr="00556500">
        <w:rPr>
          <w:rFonts w:asciiTheme="minorEastAsia" w:eastAsiaTheme="minorEastAsia" w:hAnsiTheme="minorEastAsia" w:cs="宋体" w:hint="eastAsia"/>
          <w:sz w:val="28"/>
          <w:szCs w:val="28"/>
        </w:rPr>
        <w:t>分，院级加</w:t>
      </w:r>
      <w:r w:rsidRPr="00556500">
        <w:rPr>
          <w:rFonts w:asciiTheme="minorEastAsia" w:eastAsiaTheme="minorEastAsia" w:hAnsiTheme="minorEastAsia" w:cs="宋体"/>
          <w:sz w:val="28"/>
          <w:szCs w:val="28"/>
        </w:rPr>
        <w:t>6</w:t>
      </w:r>
      <w:r w:rsidRPr="00556500">
        <w:rPr>
          <w:rFonts w:asciiTheme="minorEastAsia" w:eastAsiaTheme="minorEastAsia" w:hAnsiTheme="minorEastAsia" w:cs="宋体" w:hint="eastAsia"/>
          <w:sz w:val="28"/>
          <w:szCs w:val="28"/>
        </w:rPr>
        <w:t>分；一学期者减半计分。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sz w:val="28"/>
          <w:szCs w:val="28"/>
        </w:rPr>
        <w:t>3.</w:t>
      </w:r>
      <w:r w:rsidRPr="003D5B55">
        <w:rPr>
          <w:rFonts w:asciiTheme="minorEastAsia" w:eastAsiaTheme="minorEastAsia" w:hAnsiTheme="minorEastAsia" w:cs="宋体" w:hint="eastAsia"/>
          <w:sz w:val="28"/>
          <w:szCs w:val="28"/>
        </w:rPr>
        <w:t>文化活动创新能力计分</w:t>
      </w:r>
    </w:p>
    <w:p w:rsidR="00B06E9F" w:rsidRPr="004124BD" w:rsidRDefault="00AF4AB8" w:rsidP="004124BD">
      <w:pPr>
        <w:spacing w:line="360" w:lineRule="auto"/>
        <w:jc w:val="center"/>
        <w:rPr>
          <w:rFonts w:asciiTheme="minorEastAsia" w:eastAsiaTheme="minorEastAsia" w:hAnsiTheme="minorEastAsia" w:cs="宋体"/>
          <w:b/>
          <w:sz w:val="24"/>
          <w:szCs w:val="24"/>
        </w:rPr>
      </w:pPr>
      <w:r w:rsidRPr="004124BD">
        <w:rPr>
          <w:rFonts w:asciiTheme="minorEastAsia" w:eastAsiaTheme="minorEastAsia" w:hAnsiTheme="minorEastAsia" w:cs="宋体" w:hint="eastAsia"/>
          <w:b/>
          <w:sz w:val="24"/>
          <w:szCs w:val="24"/>
        </w:rPr>
        <w:t>表</w:t>
      </w:r>
      <w:r w:rsidRPr="004124BD">
        <w:rPr>
          <w:rFonts w:asciiTheme="minorEastAsia" w:eastAsiaTheme="minorEastAsia" w:hAnsiTheme="minorEastAsia" w:cs="宋体"/>
          <w:b/>
          <w:sz w:val="24"/>
          <w:szCs w:val="24"/>
        </w:rPr>
        <w:t>9</w:t>
      </w:r>
      <w:r w:rsidR="004F3389">
        <w:rPr>
          <w:rFonts w:asciiTheme="minorEastAsia" w:eastAsiaTheme="minorEastAsia" w:hAnsiTheme="minorEastAsia" w:cs="宋体"/>
          <w:b/>
          <w:sz w:val="24"/>
          <w:szCs w:val="24"/>
        </w:rPr>
        <w:t>：</w:t>
      </w:r>
      <w:r w:rsidRPr="004124BD">
        <w:rPr>
          <w:rFonts w:asciiTheme="minorEastAsia" w:eastAsiaTheme="minorEastAsia" w:hAnsiTheme="minorEastAsia" w:cs="宋体" w:hint="eastAsia"/>
          <w:b/>
          <w:sz w:val="24"/>
          <w:szCs w:val="24"/>
        </w:rPr>
        <w:t>文化活动</w:t>
      </w:r>
      <w:proofErr w:type="gramStart"/>
      <w:r w:rsidRPr="004124BD">
        <w:rPr>
          <w:rFonts w:asciiTheme="minorEastAsia" w:eastAsiaTheme="minorEastAsia" w:hAnsiTheme="minorEastAsia" w:cs="宋体" w:hint="eastAsia"/>
          <w:b/>
          <w:sz w:val="24"/>
          <w:szCs w:val="24"/>
        </w:rPr>
        <w:t>获奖赋分标准</w:t>
      </w:r>
      <w:proofErr w:type="gramEnd"/>
      <w:r w:rsidRPr="004124BD">
        <w:rPr>
          <w:rFonts w:asciiTheme="minorEastAsia" w:eastAsiaTheme="minorEastAsia" w:hAnsiTheme="minorEastAsia" w:cs="宋体" w:hint="eastAsia"/>
          <w:b/>
          <w:sz w:val="24"/>
          <w:szCs w:val="24"/>
        </w:rPr>
        <w:t>（单位：分）</w:t>
      </w:r>
    </w:p>
    <w:tbl>
      <w:tblPr>
        <w:tblStyle w:val="TableNormal"/>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4"/>
        <w:gridCol w:w="1814"/>
        <w:gridCol w:w="1815"/>
        <w:gridCol w:w="1814"/>
        <w:gridCol w:w="1815"/>
      </w:tblGrid>
      <w:tr w:rsidR="00B06E9F" w:rsidRPr="00092069" w:rsidTr="004F3389">
        <w:trPr>
          <w:trHeight w:val="512"/>
        </w:trPr>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级别</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一等奖</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二等奖</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三等奖</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优秀奖</w:t>
            </w:r>
          </w:p>
        </w:tc>
      </w:tr>
      <w:tr w:rsidR="00B06E9F" w:rsidRPr="00092069" w:rsidTr="004F3389">
        <w:trPr>
          <w:trHeight w:val="512"/>
        </w:trPr>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国家级</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30</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24</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18</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r>
      <w:tr w:rsidR="00B06E9F" w:rsidRPr="00092069" w:rsidTr="004F3389">
        <w:trPr>
          <w:trHeight w:val="512"/>
        </w:trPr>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省（部）级</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20</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16</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12</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p>
        </w:tc>
      </w:tr>
      <w:tr w:rsidR="00B06E9F" w:rsidRPr="00092069" w:rsidTr="004F3389">
        <w:trPr>
          <w:trHeight w:val="512"/>
        </w:trPr>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市、校级</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8</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6</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p>
        </w:tc>
      </w:tr>
      <w:tr w:rsidR="00B06E9F" w:rsidRPr="00092069" w:rsidTr="004F3389">
        <w:trPr>
          <w:trHeight w:val="512"/>
        </w:trPr>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院级</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c>
          <w:tcPr>
            <w:tcW w:w="1815"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4</w:t>
            </w:r>
          </w:p>
        </w:tc>
        <w:tc>
          <w:tcPr>
            <w:tcW w:w="1814"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w:t>
            </w:r>
          </w:p>
        </w:tc>
        <w:tc>
          <w:tcPr>
            <w:tcW w:w="1815" w:type="dxa"/>
            <w:vAlign w:val="center"/>
          </w:tcPr>
          <w:p w:rsidR="00B06E9F" w:rsidRPr="00092069" w:rsidRDefault="004F3389"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w:t>
            </w:r>
          </w:p>
        </w:tc>
      </w:tr>
    </w:tbl>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proofErr w:type="gramStart"/>
      <w:r w:rsidRPr="00556500">
        <w:rPr>
          <w:rFonts w:asciiTheme="minorEastAsia" w:eastAsiaTheme="minorEastAsia" w:hAnsiTheme="minorEastAsia" w:cs="宋体" w:hint="eastAsia"/>
          <w:sz w:val="28"/>
          <w:szCs w:val="28"/>
        </w:rPr>
        <w:t>赋分说明</w:t>
      </w:r>
      <w:proofErr w:type="gramEnd"/>
      <w:r w:rsidRPr="00556500">
        <w:rPr>
          <w:rFonts w:asciiTheme="minorEastAsia" w:eastAsiaTheme="minorEastAsia" w:hAnsiTheme="minorEastAsia" w:cs="宋体" w:hint="eastAsia"/>
          <w:sz w:val="28"/>
          <w:szCs w:val="28"/>
        </w:rPr>
        <w:t>：</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1</w:t>
      </w:r>
      <w:r w:rsidRPr="00556500">
        <w:rPr>
          <w:rFonts w:asciiTheme="minorEastAsia" w:eastAsiaTheme="minorEastAsia" w:hAnsiTheme="minorEastAsia" w:cs="宋体" w:hint="eastAsia"/>
          <w:sz w:val="28"/>
          <w:szCs w:val="28"/>
        </w:rPr>
        <w:t>）文化活动泛指除专业学术活动（竞赛）、体育竞赛、美育展演外的各类提升学生身心健康和综合素养的活动。</w:t>
      </w:r>
    </w:p>
    <w:p w:rsidR="00B06E9F" w:rsidRPr="00556500" w:rsidRDefault="00AF4AB8" w:rsidP="00556500">
      <w:pPr>
        <w:spacing w:line="360" w:lineRule="auto"/>
        <w:ind w:firstLineChars="200" w:firstLine="560"/>
        <w:jc w:val="both"/>
        <w:rPr>
          <w:rFonts w:asciiTheme="minorEastAsia" w:eastAsiaTheme="minorEastAsia" w:hAnsiTheme="minorEastAsia" w:cs="宋体"/>
          <w:sz w:val="28"/>
          <w:szCs w:val="28"/>
        </w:rPr>
      </w:pPr>
      <w:r w:rsidRPr="00556500">
        <w:rPr>
          <w:rFonts w:asciiTheme="minorEastAsia" w:eastAsiaTheme="minorEastAsia" w:hAnsiTheme="minorEastAsia" w:cs="宋体" w:hint="eastAsia"/>
          <w:sz w:val="28"/>
          <w:szCs w:val="28"/>
        </w:rPr>
        <w:t>（</w:t>
      </w:r>
      <w:r w:rsidRPr="00556500">
        <w:rPr>
          <w:rFonts w:asciiTheme="minorEastAsia" w:eastAsiaTheme="minorEastAsia" w:hAnsiTheme="minorEastAsia" w:cs="宋体"/>
          <w:sz w:val="28"/>
          <w:szCs w:val="28"/>
        </w:rPr>
        <w:t>2</w:t>
      </w:r>
      <w:r w:rsidRPr="00556500">
        <w:rPr>
          <w:rFonts w:asciiTheme="minorEastAsia" w:eastAsiaTheme="minorEastAsia" w:hAnsiTheme="minorEastAsia" w:cs="宋体" w:hint="eastAsia"/>
          <w:sz w:val="28"/>
          <w:szCs w:val="28"/>
        </w:rPr>
        <w:t>）团体项目为主要负责人的，根据表</w:t>
      </w:r>
      <w:r w:rsidRPr="00556500">
        <w:rPr>
          <w:rFonts w:asciiTheme="minorEastAsia" w:eastAsiaTheme="minorEastAsia" w:hAnsiTheme="minorEastAsia" w:cs="宋体"/>
          <w:sz w:val="28"/>
          <w:szCs w:val="28"/>
        </w:rPr>
        <w:t>9</w:t>
      </w:r>
      <w:r w:rsidRPr="00556500">
        <w:rPr>
          <w:rFonts w:asciiTheme="minorEastAsia" w:eastAsiaTheme="minorEastAsia" w:hAnsiTheme="minorEastAsia" w:cs="宋体" w:hint="eastAsia"/>
          <w:sz w:val="28"/>
          <w:szCs w:val="28"/>
        </w:rPr>
        <w:t>的标准加分，其他成员根据表</w:t>
      </w:r>
      <w:r w:rsidRPr="00556500">
        <w:rPr>
          <w:rFonts w:asciiTheme="minorEastAsia" w:eastAsiaTheme="minorEastAsia" w:hAnsiTheme="minorEastAsia" w:cs="宋体"/>
          <w:sz w:val="28"/>
          <w:szCs w:val="28"/>
        </w:rPr>
        <w:t>9</w:t>
      </w:r>
      <w:r w:rsidRPr="00556500">
        <w:rPr>
          <w:rFonts w:asciiTheme="minorEastAsia" w:eastAsiaTheme="minorEastAsia" w:hAnsiTheme="minorEastAsia" w:cs="宋体" w:hint="eastAsia"/>
          <w:sz w:val="28"/>
          <w:szCs w:val="28"/>
        </w:rPr>
        <w:t>的标准减半加分；如果不区分主次，参加者均按照所获奖项得分。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（三）文体测评扣分</w:t>
      </w:r>
    </w:p>
    <w:p w:rsidR="00B06E9F" w:rsidRPr="004124BD" w:rsidRDefault="00AF4AB8" w:rsidP="004124BD">
      <w:pPr>
        <w:spacing w:line="360" w:lineRule="auto"/>
        <w:jc w:val="center"/>
        <w:rPr>
          <w:rFonts w:asciiTheme="minorEastAsia" w:eastAsiaTheme="minorEastAsia" w:hAnsiTheme="minorEastAsia" w:cs="宋体"/>
          <w:b/>
          <w:sz w:val="24"/>
          <w:szCs w:val="24"/>
        </w:rPr>
      </w:pPr>
      <w:r w:rsidRPr="004124BD">
        <w:rPr>
          <w:rFonts w:asciiTheme="minorEastAsia" w:eastAsiaTheme="minorEastAsia" w:hAnsiTheme="minorEastAsia" w:cs="宋体" w:hint="eastAsia"/>
          <w:b/>
          <w:sz w:val="24"/>
          <w:szCs w:val="24"/>
        </w:rPr>
        <w:t>表</w:t>
      </w:r>
      <w:r w:rsidRPr="004124BD">
        <w:rPr>
          <w:rFonts w:asciiTheme="minorEastAsia" w:eastAsiaTheme="minorEastAsia" w:hAnsiTheme="minorEastAsia" w:cs="宋体"/>
          <w:b/>
          <w:sz w:val="24"/>
          <w:szCs w:val="24"/>
        </w:rPr>
        <w:t>10</w:t>
      </w:r>
      <w:r w:rsidR="004F3389">
        <w:rPr>
          <w:rFonts w:asciiTheme="minorEastAsia" w:eastAsiaTheme="minorEastAsia" w:hAnsiTheme="minorEastAsia" w:cs="宋体"/>
          <w:b/>
          <w:sz w:val="24"/>
          <w:szCs w:val="24"/>
        </w:rPr>
        <w:t>：</w:t>
      </w:r>
      <w:r w:rsidRPr="004124BD">
        <w:rPr>
          <w:rFonts w:asciiTheme="minorEastAsia" w:eastAsiaTheme="minorEastAsia" w:hAnsiTheme="minorEastAsia" w:cs="宋体" w:hint="eastAsia"/>
          <w:b/>
          <w:sz w:val="24"/>
          <w:szCs w:val="24"/>
        </w:rPr>
        <w:t>文体扣分标准（单位：分）</w:t>
      </w:r>
    </w:p>
    <w:tbl>
      <w:tblPr>
        <w:tblStyle w:val="TableNormal"/>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43"/>
        <w:gridCol w:w="2729"/>
      </w:tblGrid>
      <w:tr w:rsidR="00B06E9F" w:rsidRPr="00092069" w:rsidTr="004F3389">
        <w:trPr>
          <w:trHeight w:val="512"/>
        </w:trPr>
        <w:tc>
          <w:tcPr>
            <w:tcW w:w="6343"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扣分内容</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扣分</w:t>
            </w:r>
          </w:p>
        </w:tc>
      </w:tr>
      <w:tr w:rsidR="00B06E9F" w:rsidRPr="00092069" w:rsidTr="004F3389">
        <w:trPr>
          <w:trHeight w:val="512"/>
        </w:trPr>
        <w:tc>
          <w:tcPr>
            <w:tcW w:w="6343" w:type="dxa"/>
            <w:vAlign w:val="center"/>
          </w:tcPr>
          <w:p w:rsidR="00B06E9F" w:rsidRPr="00092069" w:rsidRDefault="00AF4AB8" w:rsidP="004F3389">
            <w:pPr>
              <w:spacing w:line="360" w:lineRule="auto"/>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不参加统一要求的文体活动</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2</w:t>
            </w:r>
            <w:r w:rsidRPr="00092069">
              <w:rPr>
                <w:rFonts w:asciiTheme="minorEastAsia" w:eastAsiaTheme="minorEastAsia" w:hAnsiTheme="minorEastAsia" w:cs="宋体" w:hint="eastAsia"/>
                <w:sz w:val="24"/>
                <w:szCs w:val="24"/>
              </w:rPr>
              <w:t>（每人每次）</w:t>
            </w:r>
          </w:p>
        </w:tc>
      </w:tr>
      <w:tr w:rsidR="00B06E9F" w:rsidRPr="00092069" w:rsidTr="004F3389">
        <w:trPr>
          <w:trHeight w:val="512"/>
        </w:trPr>
        <w:tc>
          <w:tcPr>
            <w:tcW w:w="6343" w:type="dxa"/>
            <w:vAlign w:val="center"/>
          </w:tcPr>
          <w:p w:rsidR="00B06E9F" w:rsidRPr="00092069" w:rsidRDefault="00AF4AB8" w:rsidP="004F3389">
            <w:pPr>
              <w:spacing w:line="360" w:lineRule="auto"/>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不参加统一要求的文体活动并造成严重后果</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3-10</w:t>
            </w:r>
            <w:r w:rsidRPr="00092069">
              <w:rPr>
                <w:rFonts w:asciiTheme="minorEastAsia" w:eastAsiaTheme="minorEastAsia" w:hAnsiTheme="minorEastAsia" w:cs="宋体" w:hint="eastAsia"/>
                <w:sz w:val="24"/>
                <w:szCs w:val="24"/>
              </w:rPr>
              <w:t>（每人每次）</w:t>
            </w:r>
          </w:p>
        </w:tc>
      </w:tr>
      <w:tr w:rsidR="00B06E9F" w:rsidRPr="00092069" w:rsidTr="00092069">
        <w:trPr>
          <w:trHeight w:val="150"/>
        </w:trPr>
        <w:tc>
          <w:tcPr>
            <w:tcW w:w="6343" w:type="dxa"/>
            <w:vAlign w:val="center"/>
          </w:tcPr>
          <w:p w:rsidR="00B06E9F" w:rsidRPr="00092069" w:rsidRDefault="00AF4AB8" w:rsidP="00092069">
            <w:pPr>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不参加达标测试（经批准免修体育课者除外）或不合格</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5</w:t>
            </w:r>
          </w:p>
        </w:tc>
      </w:tr>
      <w:tr w:rsidR="00B06E9F" w:rsidRPr="00092069" w:rsidTr="004F3389">
        <w:trPr>
          <w:trHeight w:val="512"/>
        </w:trPr>
        <w:tc>
          <w:tcPr>
            <w:tcW w:w="6343" w:type="dxa"/>
            <w:vAlign w:val="center"/>
          </w:tcPr>
          <w:p w:rsidR="00B06E9F" w:rsidRPr="00092069" w:rsidRDefault="00AF4AB8" w:rsidP="004F3389">
            <w:pPr>
              <w:spacing w:line="360" w:lineRule="auto"/>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早操缺席</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w:t>
            </w:r>
            <w:r w:rsidRPr="00092069">
              <w:rPr>
                <w:rFonts w:asciiTheme="minorEastAsia" w:eastAsiaTheme="minorEastAsia" w:hAnsiTheme="minorEastAsia" w:cs="宋体" w:hint="eastAsia"/>
                <w:sz w:val="24"/>
                <w:szCs w:val="24"/>
              </w:rPr>
              <w:t>（每人每次）</w:t>
            </w:r>
          </w:p>
        </w:tc>
      </w:tr>
      <w:tr w:rsidR="00B06E9F" w:rsidRPr="00092069" w:rsidTr="004F3389">
        <w:trPr>
          <w:trHeight w:val="512"/>
        </w:trPr>
        <w:tc>
          <w:tcPr>
            <w:tcW w:w="6343" w:type="dxa"/>
            <w:vAlign w:val="center"/>
          </w:tcPr>
          <w:p w:rsidR="00B06E9F" w:rsidRPr="00092069" w:rsidRDefault="00AF4AB8" w:rsidP="004F3389">
            <w:pPr>
              <w:spacing w:line="360" w:lineRule="auto"/>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早操迟到</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0.5</w:t>
            </w:r>
            <w:r w:rsidRPr="00092069">
              <w:rPr>
                <w:rFonts w:asciiTheme="minorEastAsia" w:eastAsiaTheme="minorEastAsia" w:hAnsiTheme="minorEastAsia" w:cs="宋体" w:hint="eastAsia"/>
                <w:sz w:val="24"/>
                <w:szCs w:val="24"/>
              </w:rPr>
              <w:t>（每人每次）</w:t>
            </w:r>
          </w:p>
        </w:tc>
      </w:tr>
      <w:tr w:rsidR="00B06E9F" w:rsidRPr="00092069" w:rsidTr="004F3389">
        <w:trPr>
          <w:trHeight w:val="512"/>
        </w:trPr>
        <w:tc>
          <w:tcPr>
            <w:tcW w:w="6343" w:type="dxa"/>
            <w:vAlign w:val="center"/>
          </w:tcPr>
          <w:p w:rsidR="00B06E9F" w:rsidRPr="00092069" w:rsidRDefault="00AF4AB8" w:rsidP="004F3389">
            <w:pPr>
              <w:spacing w:line="360" w:lineRule="auto"/>
              <w:jc w:val="both"/>
              <w:rPr>
                <w:rFonts w:asciiTheme="minorEastAsia" w:eastAsiaTheme="minorEastAsia" w:hAnsiTheme="minorEastAsia"/>
                <w:sz w:val="24"/>
                <w:szCs w:val="24"/>
              </w:rPr>
            </w:pPr>
            <w:r w:rsidRPr="00092069">
              <w:rPr>
                <w:rFonts w:asciiTheme="minorEastAsia" w:eastAsiaTheme="minorEastAsia" w:hAnsiTheme="minorEastAsia" w:cs="宋体" w:hint="eastAsia"/>
                <w:sz w:val="24"/>
                <w:szCs w:val="24"/>
              </w:rPr>
              <w:t>违反有关竞赛纪律</w:t>
            </w:r>
          </w:p>
        </w:tc>
        <w:tc>
          <w:tcPr>
            <w:tcW w:w="2729" w:type="dxa"/>
            <w:vAlign w:val="center"/>
          </w:tcPr>
          <w:p w:rsidR="00B06E9F" w:rsidRPr="00092069" w:rsidRDefault="00AF4AB8" w:rsidP="004F3389">
            <w:pPr>
              <w:spacing w:line="360" w:lineRule="auto"/>
              <w:jc w:val="center"/>
              <w:rPr>
                <w:rFonts w:asciiTheme="minorEastAsia" w:eastAsiaTheme="minorEastAsia" w:hAnsiTheme="minorEastAsia"/>
                <w:sz w:val="24"/>
                <w:szCs w:val="24"/>
              </w:rPr>
            </w:pPr>
            <w:r w:rsidRPr="00092069">
              <w:rPr>
                <w:rFonts w:asciiTheme="minorEastAsia" w:eastAsiaTheme="minorEastAsia" w:hAnsiTheme="minorEastAsia"/>
                <w:sz w:val="24"/>
                <w:szCs w:val="24"/>
              </w:rPr>
              <w:t>10</w:t>
            </w:r>
            <w:r w:rsidRPr="00092069">
              <w:rPr>
                <w:rFonts w:asciiTheme="minorEastAsia" w:eastAsiaTheme="minorEastAsia" w:hAnsiTheme="minorEastAsia" w:cs="宋体" w:hint="eastAsia"/>
                <w:sz w:val="24"/>
                <w:szCs w:val="24"/>
              </w:rPr>
              <w:t>（每人每次）</w:t>
            </w:r>
          </w:p>
        </w:tc>
      </w:tr>
    </w:tbl>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第十一</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在文体活动以及专业（学科）竞赛中，获得最具人气奖、优秀志愿者、优秀选手、优秀裁判员等非竞赛等级称号，统一按文体测评</w:t>
      </w:r>
      <w:r w:rsidRPr="003D5B55">
        <w:rPr>
          <w:rFonts w:asciiTheme="minorEastAsia" w:eastAsiaTheme="minorEastAsia" w:hAnsiTheme="minorEastAsia" w:cs="宋体" w:hint="eastAsia"/>
          <w:sz w:val="28"/>
          <w:szCs w:val="28"/>
        </w:rPr>
        <w:lastRenderedPageBreak/>
        <w:t>中参加者、参赛奖、优秀奖对应分值</w:t>
      </w: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计分。体育和美育竞赛和活动由艺体类学院根据专业特点自行确定加分性质。</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第十二</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在参评学年内因同一事由多次获奖的，得分只计一次，</w:t>
      </w:r>
      <w:proofErr w:type="gramStart"/>
      <w:r w:rsidRPr="003D5B55">
        <w:rPr>
          <w:rFonts w:asciiTheme="minorEastAsia" w:eastAsiaTheme="minorEastAsia" w:hAnsiTheme="minorEastAsia" w:cs="宋体" w:hint="eastAsia"/>
          <w:sz w:val="28"/>
          <w:szCs w:val="28"/>
        </w:rPr>
        <w:t>且计最高</w:t>
      </w:r>
      <w:proofErr w:type="gramEnd"/>
      <w:r w:rsidRPr="003D5B55">
        <w:rPr>
          <w:rFonts w:asciiTheme="minorEastAsia" w:eastAsiaTheme="minorEastAsia" w:hAnsiTheme="minorEastAsia" w:cs="宋体" w:hint="eastAsia"/>
          <w:sz w:val="28"/>
          <w:szCs w:val="28"/>
        </w:rPr>
        <w:t>级别得分。</w:t>
      </w:r>
    </w:p>
    <w:p w:rsidR="00B06E9F" w:rsidRPr="003D5B55" w:rsidRDefault="00AF4AB8" w:rsidP="003D5B55">
      <w:pPr>
        <w:spacing w:beforeLines="100" w:before="240" w:afterLines="100" w:after="240" w:line="360" w:lineRule="auto"/>
        <w:jc w:val="center"/>
        <w:rPr>
          <w:rFonts w:ascii="黑体" w:eastAsia="黑体" w:hAnsi="黑体" w:cs="宋体"/>
          <w:sz w:val="28"/>
          <w:szCs w:val="28"/>
        </w:rPr>
      </w:pPr>
      <w:r w:rsidRPr="003D5B55">
        <w:rPr>
          <w:rFonts w:ascii="黑体" w:eastAsia="黑体" w:hAnsi="黑体" w:cs="宋体" w:hint="eastAsia"/>
          <w:sz w:val="28"/>
          <w:szCs w:val="28"/>
        </w:rPr>
        <w:t>第三章</w:t>
      </w:r>
      <w:r w:rsidR="003D5B55">
        <w:rPr>
          <w:rFonts w:ascii="黑体" w:eastAsia="黑体" w:hAnsi="黑体" w:cs="宋体" w:hint="eastAsia"/>
          <w:sz w:val="28"/>
          <w:szCs w:val="28"/>
        </w:rPr>
        <w:t xml:space="preserve">  </w:t>
      </w:r>
      <w:r w:rsidRPr="003D5B55">
        <w:rPr>
          <w:rFonts w:ascii="黑体" w:eastAsia="黑体" w:hAnsi="黑体" w:cs="宋体" w:hint="eastAsia"/>
          <w:sz w:val="28"/>
          <w:szCs w:val="28"/>
        </w:rPr>
        <w:t>实施办法</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第十三</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成立沈阳师范大学音乐学院本科学生综合素质测评工作领导小组，加强综合素质测评工作的组织领导，领导小组由主管学生工作院领导担任组长，成员由学生工作辅导员、各系部主任、教务员、团委书记以及各年级学生代表组成。领导小组办公室设在学生工作办公室，负责学生综合素质测评工作的日常管理和组织协调。</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第十四</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学生综合素质</w:t>
      </w:r>
      <w:proofErr w:type="gramStart"/>
      <w:r w:rsidRPr="003D5B55">
        <w:rPr>
          <w:rFonts w:asciiTheme="minorEastAsia" w:eastAsiaTheme="minorEastAsia" w:hAnsiTheme="minorEastAsia" w:cs="宋体" w:hint="eastAsia"/>
          <w:sz w:val="28"/>
          <w:szCs w:val="28"/>
        </w:rPr>
        <w:t>测评每</w:t>
      </w:r>
      <w:proofErr w:type="gramEnd"/>
      <w:r w:rsidRPr="003D5B55">
        <w:rPr>
          <w:rFonts w:asciiTheme="minorEastAsia" w:eastAsiaTheme="minorEastAsia" w:hAnsiTheme="minorEastAsia" w:cs="宋体" w:hint="eastAsia"/>
          <w:sz w:val="28"/>
          <w:szCs w:val="28"/>
        </w:rPr>
        <w:t>学年进行一次，测评工作在每学年开学后三周内完成。</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第十五</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综合素质测评时间段为上一学年起始日至本学年</w:t>
      </w:r>
      <w:proofErr w:type="gramStart"/>
      <w:r w:rsidRPr="003D5B55">
        <w:rPr>
          <w:rFonts w:asciiTheme="minorEastAsia" w:eastAsiaTheme="minorEastAsia" w:hAnsiTheme="minorEastAsia" w:cs="宋体" w:hint="eastAsia"/>
          <w:sz w:val="28"/>
          <w:szCs w:val="28"/>
        </w:rPr>
        <w:t>起始日前</w:t>
      </w:r>
      <w:proofErr w:type="gramEnd"/>
      <w:r w:rsidRPr="003D5B55">
        <w:rPr>
          <w:rFonts w:asciiTheme="minorEastAsia" w:eastAsiaTheme="minorEastAsia" w:hAnsiTheme="minorEastAsia" w:cs="宋体" w:hint="eastAsia"/>
          <w:sz w:val="28"/>
          <w:szCs w:val="28"/>
        </w:rPr>
        <w:t>一天，在此期间发放的证书可按照对应标准进行加分。毕业年级如出现在综合素质测评时间段内产生加分内容，但证书未在此时间段内发放，可按照公示时间进行加分。</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第十六</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综合素质测评采取个人自评申报、班级初评、年级审核、院测评小组复核、批准、报学生工作领导小组审核备案并上报学生处的程序进行。</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（一）学生个人根据测评标准进行自评，对加减分项目出具有关证明材料，参加班级初评。</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二）各班成立班测评小组，成员由辅导员、班长、团支部书记及民主推选产生的三名学生代表组成。班测评小组负责填写测评成绩，计算总分及平均分，并予以初评。凡符合测评规定的予以确定，不符合的予以变</w:t>
      </w:r>
      <w:r w:rsidRPr="003D5B55">
        <w:rPr>
          <w:rFonts w:asciiTheme="minorEastAsia" w:eastAsiaTheme="minorEastAsia" w:hAnsiTheme="minorEastAsia" w:cs="宋体" w:hint="eastAsia"/>
          <w:sz w:val="28"/>
          <w:szCs w:val="28"/>
        </w:rPr>
        <w:lastRenderedPageBreak/>
        <w:t>更。测评小组负责记录、核准本班学生综合素质表现的加分及扣分项，同时并负有举证责任。</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（三）初评结果必须由学生本人签字确认并向全班同学公布，无异议后由班测评小组按初评结果填写综合素质测评表，上报辅导员审核。辅导员审核合格后报</w:t>
      </w:r>
      <w:proofErr w:type="gramStart"/>
      <w:r w:rsidRPr="003D5B55">
        <w:rPr>
          <w:rFonts w:asciiTheme="minorEastAsia" w:eastAsiaTheme="minorEastAsia" w:hAnsiTheme="minorEastAsia" w:cs="宋体" w:hint="eastAsia"/>
          <w:sz w:val="28"/>
          <w:szCs w:val="28"/>
        </w:rPr>
        <w:t>院综合</w:t>
      </w:r>
      <w:proofErr w:type="gramEnd"/>
      <w:r w:rsidRPr="003D5B55">
        <w:rPr>
          <w:rFonts w:asciiTheme="minorEastAsia" w:eastAsiaTheme="minorEastAsia" w:hAnsiTheme="minorEastAsia" w:cs="宋体" w:hint="eastAsia"/>
          <w:sz w:val="28"/>
          <w:szCs w:val="28"/>
        </w:rPr>
        <w:t>素质测评工作领导小组进行复核、批准。</w:t>
      </w:r>
    </w:p>
    <w:p w:rsidR="00B06E9F" w:rsidRPr="003D5B55" w:rsidRDefault="00AF4AB8" w:rsidP="00E2131A">
      <w:pPr>
        <w:spacing w:line="360" w:lineRule="auto"/>
        <w:ind w:firstLineChars="200" w:firstLine="560"/>
        <w:jc w:val="both"/>
        <w:rPr>
          <w:rFonts w:asciiTheme="minorEastAsia" w:eastAsiaTheme="minorEastAsia" w:hAnsiTheme="minorEastAsia"/>
          <w:sz w:val="28"/>
          <w:szCs w:val="28"/>
        </w:rPr>
      </w:pPr>
      <w:r w:rsidRPr="003D5B55">
        <w:rPr>
          <w:rFonts w:asciiTheme="minorEastAsia" w:eastAsiaTheme="minorEastAsia" w:hAnsiTheme="minorEastAsia" w:cs="宋体" w:hint="eastAsia"/>
          <w:sz w:val="28"/>
          <w:szCs w:val="28"/>
        </w:rPr>
        <w:t>（四）学院将综合素质测评结果进行</w:t>
      </w:r>
      <w:r w:rsidRPr="003D5B55">
        <w:rPr>
          <w:rFonts w:asciiTheme="minorEastAsia" w:eastAsiaTheme="minorEastAsia" w:hAnsiTheme="minorEastAsia"/>
          <w:sz w:val="28"/>
          <w:szCs w:val="28"/>
        </w:rPr>
        <w:t>5</w:t>
      </w:r>
      <w:r w:rsidRPr="003D5B55">
        <w:rPr>
          <w:rFonts w:asciiTheme="minorEastAsia" w:eastAsiaTheme="minorEastAsia" w:hAnsiTheme="minorEastAsia" w:cs="宋体" w:hint="eastAsia"/>
          <w:sz w:val="28"/>
          <w:szCs w:val="28"/>
        </w:rPr>
        <w:t>个工作日的公示。学生对测评结果有异议的，可在公示期内向</w:t>
      </w:r>
      <w:proofErr w:type="gramStart"/>
      <w:r w:rsidRPr="003D5B55">
        <w:rPr>
          <w:rFonts w:asciiTheme="minorEastAsia" w:eastAsiaTheme="minorEastAsia" w:hAnsiTheme="minorEastAsia" w:cs="宋体" w:hint="eastAsia"/>
          <w:sz w:val="28"/>
          <w:szCs w:val="28"/>
        </w:rPr>
        <w:t>院综合</w:t>
      </w:r>
      <w:proofErr w:type="gramEnd"/>
      <w:r w:rsidRPr="003D5B55">
        <w:rPr>
          <w:rFonts w:asciiTheme="minorEastAsia" w:eastAsiaTheme="minorEastAsia" w:hAnsiTheme="minorEastAsia" w:cs="宋体" w:hint="eastAsia"/>
          <w:sz w:val="28"/>
          <w:szCs w:val="28"/>
        </w:rPr>
        <w:t>素质测评工作领导小组提请复议，</w:t>
      </w:r>
      <w:proofErr w:type="gramStart"/>
      <w:r w:rsidRPr="003D5B55">
        <w:rPr>
          <w:rFonts w:asciiTheme="minorEastAsia" w:eastAsiaTheme="minorEastAsia" w:hAnsiTheme="minorEastAsia" w:cs="宋体" w:hint="eastAsia"/>
          <w:sz w:val="28"/>
          <w:szCs w:val="28"/>
        </w:rPr>
        <w:t>院综合</w:t>
      </w:r>
      <w:proofErr w:type="gramEnd"/>
      <w:r w:rsidRPr="003D5B55">
        <w:rPr>
          <w:rFonts w:asciiTheme="minorEastAsia" w:eastAsiaTheme="minorEastAsia" w:hAnsiTheme="minorEastAsia" w:cs="宋体" w:hint="eastAsia"/>
          <w:sz w:val="28"/>
          <w:szCs w:val="28"/>
        </w:rPr>
        <w:t>素质测评工作领导小组应当在一周内调查清楚并予以反馈。如无异议后，报学生处审核。</w:t>
      </w:r>
    </w:p>
    <w:p w:rsidR="001915A1" w:rsidRDefault="00AF4AB8" w:rsidP="00E2131A">
      <w:pPr>
        <w:spacing w:line="360" w:lineRule="auto"/>
        <w:ind w:firstLineChars="200" w:firstLine="560"/>
        <w:jc w:val="both"/>
        <w:rPr>
          <w:rFonts w:asciiTheme="minorEastAsia" w:eastAsiaTheme="minorEastAsia" w:hAnsiTheme="minorEastAsia" w:cs="宋体" w:hint="eastAsia"/>
          <w:sz w:val="28"/>
          <w:szCs w:val="28"/>
        </w:rPr>
      </w:pPr>
      <w:r w:rsidRPr="003D5B55">
        <w:rPr>
          <w:rFonts w:asciiTheme="minorEastAsia" w:eastAsiaTheme="minorEastAsia" w:hAnsiTheme="minorEastAsia" w:cs="宋体" w:hint="eastAsia"/>
          <w:sz w:val="28"/>
          <w:szCs w:val="28"/>
        </w:rPr>
        <w:t>（五）学生处对上报结果审核后在全校范围内进行为期</w:t>
      </w:r>
      <w:r w:rsidRPr="003D5B55">
        <w:rPr>
          <w:rFonts w:asciiTheme="minorEastAsia" w:eastAsiaTheme="minorEastAsia" w:hAnsiTheme="minorEastAsia"/>
          <w:sz w:val="28"/>
          <w:szCs w:val="28"/>
        </w:rPr>
        <w:t>5</w:t>
      </w:r>
      <w:r w:rsidRPr="003D5B55">
        <w:rPr>
          <w:rFonts w:asciiTheme="minorEastAsia" w:eastAsiaTheme="minorEastAsia" w:hAnsiTheme="minorEastAsia" w:cs="宋体" w:hint="eastAsia"/>
          <w:sz w:val="28"/>
          <w:szCs w:val="28"/>
        </w:rPr>
        <w:t>个工作日的公示，无异议后进行备案</w:t>
      </w:r>
      <w:r w:rsidR="00F45834" w:rsidRPr="003D5B55">
        <w:rPr>
          <w:rFonts w:asciiTheme="minorEastAsia" w:eastAsiaTheme="minorEastAsia" w:hAnsiTheme="minorEastAsia" w:cs="宋体" w:hint="eastAsia"/>
          <w:sz w:val="28"/>
          <w:szCs w:val="28"/>
        </w:rPr>
        <w:t>。</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第十七</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各级测评机构应本着实事求是的态度进行认真评议、审核；学院各相关部门应如实出具证明材料，保证综合素质测评工作的公正性和严肃性。学生在申报时应实事求是，如发现并查实有弄虚作假行为，将根据情节给予批评教育直至纪律处分。</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第十八</w:t>
      </w:r>
      <w:r w:rsidR="00F45834" w:rsidRPr="00E2131A">
        <w:rPr>
          <w:rFonts w:asciiTheme="minorEastAsia" w:eastAsiaTheme="minorEastAsia" w:hAnsiTheme="minorEastAsia" w:cs="宋体" w:hint="eastAsia"/>
          <w:b/>
          <w:sz w:val="28"/>
          <w:szCs w:val="28"/>
        </w:rPr>
        <w:t xml:space="preserve">条 </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学院根据本办法自行制定更为具体的、可操作的测评办法，向学生处报备。</w:t>
      </w:r>
    </w:p>
    <w:p w:rsidR="00B06E9F" w:rsidRPr="003829B5" w:rsidRDefault="00AF4AB8" w:rsidP="003829B5">
      <w:pPr>
        <w:spacing w:beforeLines="100" w:before="240" w:afterLines="100" w:after="240" w:line="360" w:lineRule="auto"/>
        <w:jc w:val="center"/>
        <w:rPr>
          <w:rFonts w:ascii="黑体" w:eastAsia="黑体" w:hAnsi="黑体" w:cs="宋体"/>
          <w:sz w:val="28"/>
          <w:szCs w:val="28"/>
        </w:rPr>
      </w:pPr>
      <w:r w:rsidRPr="003829B5">
        <w:rPr>
          <w:rFonts w:ascii="黑体" w:eastAsia="黑体" w:hAnsi="黑体" w:cs="宋体" w:hint="eastAsia"/>
          <w:sz w:val="28"/>
          <w:szCs w:val="28"/>
        </w:rPr>
        <w:t>第四章</w:t>
      </w:r>
      <w:r w:rsidR="003829B5">
        <w:rPr>
          <w:rFonts w:ascii="黑体" w:eastAsia="黑体" w:hAnsi="黑体" w:cs="宋体" w:hint="eastAsia"/>
          <w:sz w:val="28"/>
          <w:szCs w:val="28"/>
        </w:rPr>
        <w:t xml:space="preserve">  </w:t>
      </w:r>
      <w:r w:rsidRPr="003829B5">
        <w:rPr>
          <w:rFonts w:ascii="黑体" w:eastAsia="黑体" w:hAnsi="黑体" w:cs="宋体" w:hint="eastAsia"/>
          <w:sz w:val="28"/>
          <w:szCs w:val="28"/>
        </w:rPr>
        <w:t>附则</w:t>
      </w:r>
    </w:p>
    <w:p w:rsidR="00B06E9F" w:rsidRPr="003D5B55" w:rsidRDefault="00AF4AB8" w:rsidP="00E2131A">
      <w:pPr>
        <w:spacing w:line="360" w:lineRule="auto"/>
        <w:ind w:firstLineChars="200" w:firstLine="562"/>
        <w:jc w:val="both"/>
        <w:rPr>
          <w:rFonts w:asciiTheme="minorEastAsia" w:eastAsiaTheme="minorEastAsia" w:hAnsiTheme="minorEastAsia"/>
          <w:sz w:val="28"/>
          <w:szCs w:val="28"/>
        </w:rPr>
      </w:pPr>
      <w:r w:rsidRPr="00E2131A">
        <w:rPr>
          <w:rFonts w:asciiTheme="minorEastAsia" w:eastAsiaTheme="minorEastAsia" w:hAnsiTheme="minorEastAsia" w:cs="宋体" w:hint="eastAsia"/>
          <w:b/>
          <w:sz w:val="28"/>
          <w:szCs w:val="28"/>
        </w:rPr>
        <w:t>第十九</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本办法自</w:t>
      </w:r>
      <w:r w:rsidRPr="003D5B55">
        <w:rPr>
          <w:rFonts w:asciiTheme="minorEastAsia" w:eastAsiaTheme="minorEastAsia" w:hAnsiTheme="minorEastAsia"/>
          <w:sz w:val="28"/>
          <w:szCs w:val="28"/>
        </w:rPr>
        <w:t>20</w:t>
      </w:r>
      <w:r w:rsidR="0060402F" w:rsidRPr="003D5B55">
        <w:rPr>
          <w:rFonts w:asciiTheme="minorEastAsia" w:eastAsiaTheme="minorEastAsia" w:hAnsiTheme="minorEastAsia" w:hint="eastAsia"/>
          <w:sz w:val="28"/>
          <w:szCs w:val="28"/>
        </w:rPr>
        <w:t>24</w:t>
      </w:r>
      <w:r w:rsidRPr="003D5B55">
        <w:rPr>
          <w:rFonts w:asciiTheme="minorEastAsia" w:eastAsiaTheme="minorEastAsia" w:hAnsiTheme="minorEastAsia" w:cs="宋体" w:hint="eastAsia"/>
          <w:sz w:val="28"/>
          <w:szCs w:val="28"/>
        </w:rPr>
        <w:t>年</w:t>
      </w:r>
      <w:r w:rsidR="0060402F" w:rsidRPr="003D5B55">
        <w:rPr>
          <w:rFonts w:asciiTheme="minorEastAsia" w:eastAsiaTheme="minorEastAsia" w:hAnsiTheme="minorEastAsia" w:hint="eastAsia"/>
          <w:sz w:val="28"/>
          <w:szCs w:val="28"/>
        </w:rPr>
        <w:t>3</w:t>
      </w:r>
      <w:r w:rsidRPr="003D5B55">
        <w:rPr>
          <w:rFonts w:asciiTheme="minorEastAsia" w:eastAsiaTheme="minorEastAsia" w:hAnsiTheme="minorEastAsia" w:cs="宋体" w:hint="eastAsia"/>
          <w:sz w:val="28"/>
          <w:szCs w:val="28"/>
        </w:rPr>
        <w:t>月</w:t>
      </w:r>
      <w:r w:rsidRPr="003D5B55">
        <w:rPr>
          <w:rFonts w:asciiTheme="minorEastAsia" w:eastAsiaTheme="minorEastAsia" w:hAnsiTheme="minorEastAsia"/>
          <w:sz w:val="28"/>
          <w:szCs w:val="28"/>
        </w:rPr>
        <w:t>1</w:t>
      </w:r>
      <w:r w:rsidRPr="003D5B55">
        <w:rPr>
          <w:rFonts w:asciiTheme="minorEastAsia" w:eastAsiaTheme="minorEastAsia" w:hAnsiTheme="minorEastAsia" w:cs="宋体" w:hint="eastAsia"/>
          <w:sz w:val="28"/>
          <w:szCs w:val="28"/>
        </w:rPr>
        <w:t>日起施行。原《沈阳师范大学音乐学院本科学生综合测评办法》（</w:t>
      </w:r>
      <w:r w:rsidRPr="003D5B55">
        <w:rPr>
          <w:rFonts w:asciiTheme="minorEastAsia" w:eastAsiaTheme="minorEastAsia" w:hAnsiTheme="minorEastAsia"/>
          <w:sz w:val="28"/>
          <w:szCs w:val="28"/>
        </w:rPr>
        <w:t>2019</w:t>
      </w:r>
      <w:r w:rsidRPr="003D5B55">
        <w:rPr>
          <w:rFonts w:asciiTheme="minorEastAsia" w:eastAsiaTheme="minorEastAsia" w:hAnsiTheme="minorEastAsia" w:cs="宋体" w:hint="eastAsia"/>
          <w:sz w:val="28"/>
          <w:szCs w:val="28"/>
        </w:rPr>
        <w:t>年</w:t>
      </w:r>
      <w:r w:rsidRPr="003D5B55">
        <w:rPr>
          <w:rFonts w:asciiTheme="minorEastAsia" w:eastAsiaTheme="minorEastAsia" w:hAnsiTheme="minorEastAsia"/>
          <w:sz w:val="28"/>
          <w:szCs w:val="28"/>
        </w:rPr>
        <w:t>7</w:t>
      </w:r>
      <w:r w:rsidRPr="003D5B55">
        <w:rPr>
          <w:rFonts w:asciiTheme="minorEastAsia" w:eastAsiaTheme="minorEastAsia" w:hAnsiTheme="minorEastAsia" w:cs="宋体" w:hint="eastAsia"/>
          <w:sz w:val="28"/>
          <w:szCs w:val="28"/>
        </w:rPr>
        <w:t>月修订）同时废止。其他文件规定与本办法不一致的，以本办法为准。</w:t>
      </w:r>
    </w:p>
    <w:p w:rsidR="00FA5A83" w:rsidRDefault="00AF4AB8" w:rsidP="0083202C">
      <w:pPr>
        <w:spacing w:line="360" w:lineRule="auto"/>
        <w:ind w:firstLineChars="200" w:firstLine="562"/>
        <w:jc w:val="both"/>
        <w:rPr>
          <w:rFonts w:asciiTheme="minorEastAsia" w:eastAsiaTheme="minorEastAsia" w:hAnsiTheme="minorEastAsia" w:cs="宋体" w:hint="eastAsia"/>
          <w:sz w:val="28"/>
          <w:szCs w:val="28"/>
        </w:rPr>
      </w:pPr>
      <w:r w:rsidRPr="00E2131A">
        <w:rPr>
          <w:rFonts w:asciiTheme="minorEastAsia" w:eastAsiaTheme="minorEastAsia" w:hAnsiTheme="minorEastAsia" w:cs="宋体" w:hint="eastAsia"/>
          <w:b/>
          <w:sz w:val="28"/>
          <w:szCs w:val="28"/>
        </w:rPr>
        <w:t>第二十</w:t>
      </w:r>
      <w:r w:rsidR="00F45834" w:rsidRPr="00E2131A">
        <w:rPr>
          <w:rFonts w:asciiTheme="minorEastAsia" w:eastAsiaTheme="minorEastAsia" w:hAnsiTheme="minorEastAsia" w:cs="宋体" w:hint="eastAsia"/>
          <w:b/>
          <w:sz w:val="28"/>
          <w:szCs w:val="28"/>
        </w:rPr>
        <w:t>条</w:t>
      </w:r>
      <w:r w:rsidR="00F45834" w:rsidRPr="003D5B55">
        <w:rPr>
          <w:rFonts w:asciiTheme="minorEastAsia" w:eastAsiaTheme="minorEastAsia" w:hAnsiTheme="minorEastAsia" w:cs="宋体" w:hint="eastAsia"/>
          <w:sz w:val="28"/>
          <w:szCs w:val="28"/>
        </w:rPr>
        <w:t xml:space="preserve">  </w:t>
      </w:r>
      <w:r w:rsidRPr="003D5B55">
        <w:rPr>
          <w:rFonts w:asciiTheme="minorEastAsia" w:eastAsiaTheme="minorEastAsia" w:hAnsiTheme="minorEastAsia" w:cs="宋体" w:hint="eastAsia"/>
          <w:sz w:val="28"/>
          <w:szCs w:val="28"/>
        </w:rPr>
        <w:t>本办法由学院学生工作领导小组负责解释。</w:t>
      </w:r>
      <w:bookmarkStart w:id="0" w:name="_GoBack"/>
      <w:bookmarkEnd w:id="0"/>
    </w:p>
    <w:p w:rsidR="00F7098A" w:rsidRDefault="00F7098A" w:rsidP="00FA5A83">
      <w:pPr>
        <w:spacing w:line="360" w:lineRule="auto"/>
        <w:ind w:firstLineChars="200" w:firstLine="560"/>
        <w:jc w:val="right"/>
        <w:rPr>
          <w:rFonts w:asciiTheme="minorEastAsia" w:eastAsiaTheme="minorEastAsia" w:hAnsiTheme="minorEastAsia" w:cs="宋体" w:hint="eastAsia"/>
          <w:sz w:val="28"/>
          <w:szCs w:val="28"/>
        </w:rPr>
      </w:pPr>
    </w:p>
    <w:p w:rsidR="00FA5A83" w:rsidRDefault="00FA5A83" w:rsidP="00FA5A83">
      <w:pPr>
        <w:spacing w:line="360" w:lineRule="auto"/>
        <w:ind w:firstLineChars="200" w:firstLine="560"/>
        <w:jc w:val="right"/>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沈阳师范大学音乐学院</w:t>
      </w:r>
    </w:p>
    <w:p w:rsidR="00FA5A83" w:rsidRPr="00FA5A83" w:rsidRDefault="00FA5A83" w:rsidP="00FA5A83">
      <w:pPr>
        <w:spacing w:line="360" w:lineRule="auto"/>
        <w:ind w:right="560" w:firstLineChars="200" w:firstLine="560"/>
        <w:jc w:val="righ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2024年3月1日</w:t>
      </w:r>
    </w:p>
    <w:sectPr w:rsidR="00FA5A83" w:rsidRPr="00FA5A83" w:rsidSect="003D5B55">
      <w:footerReference w:type="default" r:id="rId10"/>
      <w:pgSz w:w="11906" w:h="16839"/>
      <w:pgMar w:top="1418" w:right="1418" w:bottom="1418" w:left="1418" w:header="0" w:footer="1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5D" w:rsidRDefault="006E1E5D">
      <w:r>
        <w:separator/>
      </w:r>
    </w:p>
  </w:endnote>
  <w:endnote w:type="continuationSeparator" w:id="0">
    <w:p w:rsidR="006E1E5D" w:rsidRDefault="006E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1"/>
        <w:szCs w:val="21"/>
      </w:rPr>
      <w:id w:val="1236590972"/>
      <w:docPartObj>
        <w:docPartGallery w:val="Page Numbers (Bottom of Page)"/>
        <w:docPartUnique/>
      </w:docPartObj>
    </w:sdtPr>
    <w:sdtContent>
      <w:p w:rsidR="00F45834" w:rsidRPr="004F3389" w:rsidRDefault="004F3389" w:rsidP="004F3389">
        <w:pPr>
          <w:pStyle w:val="a5"/>
          <w:jc w:val="center"/>
          <w:rPr>
            <w:rFonts w:asciiTheme="minorEastAsia" w:eastAsiaTheme="minorEastAsia" w:hAnsiTheme="minorEastAsia" w:hint="eastAsia"/>
            <w:sz w:val="21"/>
            <w:szCs w:val="21"/>
          </w:rPr>
        </w:pPr>
        <w:r w:rsidRPr="004F3389">
          <w:rPr>
            <w:rFonts w:asciiTheme="minorEastAsia" w:eastAsiaTheme="minorEastAsia" w:hAnsiTheme="minorEastAsia" w:hint="eastAsia"/>
            <w:sz w:val="21"/>
            <w:szCs w:val="21"/>
          </w:rPr>
          <w:t>—</w:t>
        </w:r>
        <w:r w:rsidRPr="004F3389">
          <w:rPr>
            <w:rFonts w:asciiTheme="minorEastAsia" w:eastAsiaTheme="minorEastAsia" w:hAnsiTheme="minorEastAsia"/>
            <w:sz w:val="21"/>
            <w:szCs w:val="21"/>
          </w:rPr>
          <w:fldChar w:fldCharType="begin"/>
        </w:r>
        <w:r w:rsidRPr="004F3389">
          <w:rPr>
            <w:rFonts w:asciiTheme="minorEastAsia" w:eastAsiaTheme="minorEastAsia" w:hAnsiTheme="minorEastAsia"/>
            <w:sz w:val="21"/>
            <w:szCs w:val="21"/>
          </w:rPr>
          <w:instrText>PAGE   \* MERGEFORMAT</w:instrText>
        </w:r>
        <w:r w:rsidRPr="004F3389">
          <w:rPr>
            <w:rFonts w:asciiTheme="minorEastAsia" w:eastAsiaTheme="minorEastAsia" w:hAnsiTheme="minorEastAsia"/>
            <w:sz w:val="21"/>
            <w:szCs w:val="21"/>
          </w:rPr>
          <w:fldChar w:fldCharType="separate"/>
        </w:r>
        <w:r w:rsidR="0083202C" w:rsidRPr="0083202C">
          <w:rPr>
            <w:rFonts w:asciiTheme="minorEastAsia" w:eastAsiaTheme="minorEastAsia" w:hAnsiTheme="minorEastAsia"/>
            <w:noProof/>
            <w:sz w:val="21"/>
            <w:szCs w:val="21"/>
            <w:lang w:val="zh-CN"/>
          </w:rPr>
          <w:t>12</w:t>
        </w:r>
        <w:r w:rsidRPr="004F3389">
          <w:rPr>
            <w:rFonts w:asciiTheme="minorEastAsia" w:eastAsiaTheme="minorEastAsia" w:hAnsiTheme="minorEastAsia"/>
            <w:sz w:val="21"/>
            <w:szCs w:val="21"/>
          </w:rPr>
          <w:fldChar w:fldCharType="end"/>
        </w:r>
        <w:r w:rsidRPr="004F3389">
          <w:rPr>
            <w:rFonts w:asciiTheme="minorEastAsia" w:eastAsiaTheme="minorEastAsia" w:hAnsiTheme="minorEastAsia" w:hint="eastAsia"/>
            <w:sz w:val="21"/>
            <w:szCs w:val="21"/>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5D" w:rsidRDefault="006E1E5D">
      <w:r>
        <w:separator/>
      </w:r>
    </w:p>
  </w:footnote>
  <w:footnote w:type="continuationSeparator" w:id="0">
    <w:p w:rsidR="006E1E5D" w:rsidRDefault="006E1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61F4"/>
    <w:multiLevelType w:val="hybridMultilevel"/>
    <w:tmpl w:val="8C46D7C0"/>
    <w:lvl w:ilvl="0" w:tplc="EFD0AC9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B06E9F"/>
    <w:rsid w:val="000167D8"/>
    <w:rsid w:val="00092069"/>
    <w:rsid w:val="000E5643"/>
    <w:rsid w:val="001915A1"/>
    <w:rsid w:val="001C0899"/>
    <w:rsid w:val="00281730"/>
    <w:rsid w:val="002828BB"/>
    <w:rsid w:val="002966FA"/>
    <w:rsid w:val="002D2FBC"/>
    <w:rsid w:val="003829B5"/>
    <w:rsid w:val="003C1484"/>
    <w:rsid w:val="003C4F5D"/>
    <w:rsid w:val="003D5B55"/>
    <w:rsid w:val="004124BD"/>
    <w:rsid w:val="004C5AC2"/>
    <w:rsid w:val="004C763F"/>
    <w:rsid w:val="004E407C"/>
    <w:rsid w:val="004F3389"/>
    <w:rsid w:val="00544315"/>
    <w:rsid w:val="00556500"/>
    <w:rsid w:val="00561E23"/>
    <w:rsid w:val="00582B64"/>
    <w:rsid w:val="005B69D0"/>
    <w:rsid w:val="0060402F"/>
    <w:rsid w:val="00625763"/>
    <w:rsid w:val="00682FBE"/>
    <w:rsid w:val="006E1E5D"/>
    <w:rsid w:val="007F5A19"/>
    <w:rsid w:val="0083202C"/>
    <w:rsid w:val="00904474"/>
    <w:rsid w:val="00935035"/>
    <w:rsid w:val="00AF4AB8"/>
    <w:rsid w:val="00B06E9F"/>
    <w:rsid w:val="00B41285"/>
    <w:rsid w:val="00B72A92"/>
    <w:rsid w:val="00E2131A"/>
    <w:rsid w:val="00E42176"/>
    <w:rsid w:val="00F45834"/>
    <w:rsid w:val="00F6635E"/>
    <w:rsid w:val="00F7098A"/>
    <w:rsid w:val="00FA5A83"/>
    <w:rsid w:val="0D8566D3"/>
    <w:rsid w:val="13150895"/>
    <w:rsid w:val="1EAF6D20"/>
    <w:rsid w:val="23DA26CB"/>
    <w:rsid w:val="3EBC6519"/>
    <w:rsid w:val="528A0199"/>
    <w:rsid w:val="59244B78"/>
    <w:rsid w:val="596519B8"/>
    <w:rsid w:val="6A022BF3"/>
    <w:rsid w:val="7802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rsid w:val="002966FA"/>
    <w:rPr>
      <w:sz w:val="18"/>
      <w:szCs w:val="18"/>
    </w:rPr>
  </w:style>
  <w:style w:type="character" w:customStyle="1" w:styleId="Char">
    <w:name w:val="批注框文本 Char"/>
    <w:basedOn w:val="a0"/>
    <w:link w:val="a3"/>
    <w:rsid w:val="002966FA"/>
    <w:rPr>
      <w:rFonts w:eastAsia="Arial"/>
      <w:snapToGrid w:val="0"/>
      <w:color w:val="000000"/>
      <w:sz w:val="18"/>
      <w:szCs w:val="18"/>
    </w:rPr>
  </w:style>
  <w:style w:type="paragraph" w:styleId="a4">
    <w:name w:val="header"/>
    <w:basedOn w:val="a"/>
    <w:link w:val="Char0"/>
    <w:rsid w:val="004E407C"/>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rsid w:val="004E407C"/>
    <w:rPr>
      <w:rFonts w:eastAsia="Arial"/>
      <w:snapToGrid w:val="0"/>
      <w:color w:val="000000"/>
      <w:sz w:val="18"/>
      <w:szCs w:val="18"/>
    </w:rPr>
  </w:style>
  <w:style w:type="paragraph" w:styleId="a5">
    <w:name w:val="footer"/>
    <w:basedOn w:val="a"/>
    <w:link w:val="Char1"/>
    <w:uiPriority w:val="99"/>
    <w:rsid w:val="004E407C"/>
    <w:pPr>
      <w:tabs>
        <w:tab w:val="center" w:pos="4153"/>
        <w:tab w:val="right" w:pos="8306"/>
      </w:tabs>
    </w:pPr>
    <w:rPr>
      <w:sz w:val="18"/>
      <w:szCs w:val="18"/>
    </w:rPr>
  </w:style>
  <w:style w:type="character" w:customStyle="1" w:styleId="Char1">
    <w:name w:val="页脚 Char"/>
    <w:basedOn w:val="a0"/>
    <w:link w:val="a5"/>
    <w:uiPriority w:val="99"/>
    <w:rsid w:val="004E407C"/>
    <w:rPr>
      <w:rFonts w:eastAsia="Arial"/>
      <w:snapToGrid w:val="0"/>
      <w:color w:val="000000"/>
      <w:sz w:val="18"/>
      <w:szCs w:val="18"/>
    </w:rPr>
  </w:style>
  <w:style w:type="paragraph" w:styleId="a6">
    <w:name w:val="List Paragraph"/>
    <w:basedOn w:val="a"/>
    <w:uiPriority w:val="99"/>
    <w:unhideWhenUsed/>
    <w:rsid w:val="00E2131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rsid w:val="002966FA"/>
    <w:rPr>
      <w:sz w:val="18"/>
      <w:szCs w:val="18"/>
    </w:rPr>
  </w:style>
  <w:style w:type="character" w:customStyle="1" w:styleId="Char">
    <w:name w:val="批注框文本 Char"/>
    <w:basedOn w:val="a0"/>
    <w:link w:val="a3"/>
    <w:rsid w:val="002966FA"/>
    <w:rPr>
      <w:rFonts w:eastAsia="Arial"/>
      <w:snapToGrid w:val="0"/>
      <w:color w:val="000000"/>
      <w:sz w:val="18"/>
      <w:szCs w:val="18"/>
    </w:rPr>
  </w:style>
  <w:style w:type="paragraph" w:styleId="a4">
    <w:name w:val="header"/>
    <w:basedOn w:val="a"/>
    <w:link w:val="Char0"/>
    <w:rsid w:val="004E407C"/>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rsid w:val="004E407C"/>
    <w:rPr>
      <w:rFonts w:eastAsia="Arial"/>
      <w:snapToGrid w:val="0"/>
      <w:color w:val="000000"/>
      <w:sz w:val="18"/>
      <w:szCs w:val="18"/>
    </w:rPr>
  </w:style>
  <w:style w:type="paragraph" w:styleId="a5">
    <w:name w:val="footer"/>
    <w:basedOn w:val="a"/>
    <w:link w:val="Char1"/>
    <w:uiPriority w:val="99"/>
    <w:rsid w:val="004E407C"/>
    <w:pPr>
      <w:tabs>
        <w:tab w:val="center" w:pos="4153"/>
        <w:tab w:val="right" w:pos="8306"/>
      </w:tabs>
    </w:pPr>
    <w:rPr>
      <w:sz w:val="18"/>
      <w:szCs w:val="18"/>
    </w:rPr>
  </w:style>
  <w:style w:type="character" w:customStyle="1" w:styleId="Char1">
    <w:name w:val="页脚 Char"/>
    <w:basedOn w:val="a0"/>
    <w:link w:val="a5"/>
    <w:uiPriority w:val="99"/>
    <w:rsid w:val="004E407C"/>
    <w:rPr>
      <w:rFonts w:eastAsia="Arial"/>
      <w:snapToGrid w:val="0"/>
      <w:color w:val="000000"/>
      <w:sz w:val="18"/>
      <w:szCs w:val="18"/>
    </w:rPr>
  </w:style>
  <w:style w:type="paragraph" w:styleId="a6">
    <w:name w:val="List Paragraph"/>
    <w:basedOn w:val="a"/>
    <w:uiPriority w:val="99"/>
    <w:unhideWhenUsed/>
    <w:rsid w:val="00E213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CD493-CD06-441F-9A51-53037D9B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沈师大校发[2002]66号                  签发人：赵大宇</dc:title>
  <dc:creator>Zhao wei</dc:creator>
  <cp:lastModifiedBy>Lenovo</cp:lastModifiedBy>
  <cp:revision>2</cp:revision>
  <dcterms:created xsi:type="dcterms:W3CDTF">2024-02-29T09:35:00Z</dcterms:created>
  <dcterms:modified xsi:type="dcterms:W3CDTF">2024-02-29T09:35:00Z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92180F91927547DEB55F328AFEDD2D9D</vt:lpwstr>
  </property>
</Properties>
</file>